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210"/>
        <w:gridCol w:w="1620"/>
      </w:tblGrid>
      <w:tr w:rsidR="00983962" w:rsidRPr="00260398" w14:paraId="63BCD44B" w14:textId="77777777" w:rsidTr="00160506">
        <w:tc>
          <w:tcPr>
            <w:tcW w:w="8460" w:type="dxa"/>
            <w:gridSpan w:val="2"/>
          </w:tcPr>
          <w:p w14:paraId="42F6322B" w14:textId="77777777" w:rsidR="00983962" w:rsidRPr="00260398" w:rsidRDefault="00983962" w:rsidP="001F79A5">
            <w:pPr>
              <w:pStyle w:val="BodyTextIndent"/>
              <w:spacing w:before="120" w:after="0"/>
              <w:ind w:left="0" w:firstLine="0"/>
              <w:rPr>
                <w:rStyle w:val="contenttitle"/>
                <w:color w:val="auto"/>
                <w:szCs w:val="24"/>
              </w:rPr>
            </w:pPr>
            <w:r w:rsidRPr="00260398">
              <w:rPr>
                <w:rStyle w:val="contenttitle"/>
                <w:color w:val="auto"/>
                <w:szCs w:val="24"/>
              </w:rPr>
              <w:t xml:space="preserve">Tiêu chí công nhận/ </w:t>
            </w:r>
            <w:r w:rsidRPr="00260398">
              <w:rPr>
                <w:rStyle w:val="contenttitle"/>
                <w:i/>
                <w:color w:val="auto"/>
                <w:szCs w:val="24"/>
              </w:rPr>
              <w:t>Accreditation criteria</w:t>
            </w:r>
          </w:p>
        </w:tc>
        <w:tc>
          <w:tcPr>
            <w:tcW w:w="1620" w:type="dxa"/>
          </w:tcPr>
          <w:p w14:paraId="79EF626D" w14:textId="77777777" w:rsidR="00983962" w:rsidRPr="00260398" w:rsidRDefault="00983962" w:rsidP="001F79A5">
            <w:pPr>
              <w:spacing w:before="120"/>
              <w:jc w:val="center"/>
              <w:rPr>
                <w:szCs w:val="24"/>
              </w:rPr>
            </w:pPr>
            <w:r w:rsidRPr="00260398">
              <w:rPr>
                <w:szCs w:val="24"/>
              </w:rPr>
              <w:t>Đăng ký</w:t>
            </w:r>
          </w:p>
          <w:p w14:paraId="6F9FE263" w14:textId="77777777" w:rsidR="00983962" w:rsidRPr="00260398" w:rsidRDefault="00983962" w:rsidP="001F79A5">
            <w:pPr>
              <w:jc w:val="center"/>
              <w:rPr>
                <w:i/>
                <w:szCs w:val="24"/>
              </w:rPr>
            </w:pPr>
            <w:r w:rsidRPr="00260398">
              <w:rPr>
                <w:i/>
                <w:szCs w:val="24"/>
              </w:rPr>
              <w:t>Applied for</w:t>
            </w:r>
          </w:p>
        </w:tc>
      </w:tr>
      <w:tr w:rsidR="009D0B89" w:rsidRPr="00260398" w14:paraId="16A909D1" w14:textId="77777777" w:rsidTr="00160506">
        <w:tc>
          <w:tcPr>
            <w:tcW w:w="2250" w:type="dxa"/>
          </w:tcPr>
          <w:p w14:paraId="5E29237A" w14:textId="77777777" w:rsidR="009D0B89" w:rsidRPr="00260398" w:rsidRDefault="009D0B89" w:rsidP="009D0B89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260398">
              <w:rPr>
                <w:rStyle w:val="contenttitle"/>
                <w:color w:val="auto"/>
                <w:szCs w:val="24"/>
              </w:rPr>
              <w:t>ISO/IEC 17021-1</w:t>
            </w:r>
          </w:p>
        </w:tc>
        <w:tc>
          <w:tcPr>
            <w:tcW w:w="6210" w:type="dxa"/>
          </w:tcPr>
          <w:p w14:paraId="6B42DE2D" w14:textId="77777777" w:rsidR="00EC4FE4" w:rsidRPr="00260398" w:rsidRDefault="009D0B89" w:rsidP="00784A1A">
            <w:pPr>
              <w:pStyle w:val="BodyTextIndent"/>
              <w:spacing w:before="120" w:after="0"/>
              <w:ind w:left="0" w:right="8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260398">
              <w:rPr>
                <w:rStyle w:val="contenttitle"/>
                <w:color w:val="auto"/>
                <w:szCs w:val="24"/>
              </w:rPr>
              <w:t>Đánh giá sự phù hợp – Yêu cầu cho tổ chức đánh giá và chứng nhận hệ thống quản lý/</w:t>
            </w:r>
            <w:r w:rsidRPr="00260398">
              <w:rPr>
                <w:rStyle w:val="PageNumber"/>
                <w:color w:val="auto"/>
                <w:szCs w:val="24"/>
              </w:rPr>
              <w:t xml:space="preserve"> </w:t>
            </w:r>
            <w:r w:rsidRPr="00260398">
              <w:rPr>
                <w:i/>
                <w:iCs/>
                <w:color w:val="auto"/>
                <w:szCs w:val="24"/>
              </w:rPr>
              <w:t>Conformity assessment - Requirements for bodies providing audit and certification of management systems.</w:t>
            </w:r>
          </w:p>
        </w:tc>
        <w:tc>
          <w:tcPr>
            <w:tcW w:w="1620" w:type="dxa"/>
            <w:vAlign w:val="center"/>
          </w:tcPr>
          <w:p w14:paraId="7F5262E6" w14:textId="77777777" w:rsidR="009D0B89" w:rsidRPr="00260398" w:rsidRDefault="009D0B89" w:rsidP="00784A1A">
            <w:pPr>
              <w:spacing w:before="120"/>
              <w:jc w:val="center"/>
              <w:rPr>
                <w:i/>
                <w:szCs w:val="24"/>
              </w:rPr>
            </w:pPr>
            <w:r w:rsidRPr="00260398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0398">
              <w:rPr>
                <w:rFonts w:ascii=".VnTime" w:hAnsi=".VnTime"/>
                <w:bCs/>
              </w:rPr>
              <w:instrText xml:space="preserve"> FORMCHECKBOX </w:instrText>
            </w:r>
            <w:r w:rsidRPr="00260398">
              <w:rPr>
                <w:rFonts w:ascii=".VnTime" w:hAnsi=".VnTime"/>
                <w:bCs/>
              </w:rPr>
            </w:r>
            <w:r w:rsidRPr="00260398">
              <w:rPr>
                <w:rFonts w:ascii=".VnTime" w:hAnsi=".VnTime"/>
                <w:bCs/>
              </w:rPr>
              <w:fldChar w:fldCharType="separate"/>
            </w:r>
            <w:r w:rsidRPr="00260398">
              <w:rPr>
                <w:rFonts w:ascii=".VnTime" w:hAnsi=".VnTime"/>
                <w:bCs/>
              </w:rPr>
              <w:fldChar w:fldCharType="end"/>
            </w:r>
          </w:p>
        </w:tc>
      </w:tr>
      <w:tr w:rsidR="009D0B89" w:rsidRPr="00260398" w14:paraId="3473FF2C" w14:textId="77777777" w:rsidTr="00160506">
        <w:tc>
          <w:tcPr>
            <w:tcW w:w="2250" w:type="dxa"/>
          </w:tcPr>
          <w:p w14:paraId="6DEA5EEE" w14:textId="77777777" w:rsidR="009D0B89" w:rsidRPr="00260398" w:rsidRDefault="009D0B89" w:rsidP="003C4579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260398">
              <w:rPr>
                <w:rStyle w:val="contenttitle"/>
                <w:color w:val="auto"/>
                <w:szCs w:val="24"/>
              </w:rPr>
              <w:t>ISO/IEC</w:t>
            </w:r>
            <w:r w:rsidR="00ED51A9">
              <w:rPr>
                <w:rStyle w:val="contenttitle"/>
                <w:color w:val="auto"/>
                <w:szCs w:val="24"/>
              </w:rPr>
              <w:t xml:space="preserve"> </w:t>
            </w:r>
            <w:r w:rsidRPr="00260398">
              <w:rPr>
                <w:rStyle w:val="contenttitle"/>
                <w:color w:val="auto"/>
                <w:szCs w:val="24"/>
              </w:rPr>
              <w:t>17021-2</w:t>
            </w:r>
          </w:p>
        </w:tc>
        <w:tc>
          <w:tcPr>
            <w:tcW w:w="6210" w:type="dxa"/>
          </w:tcPr>
          <w:p w14:paraId="5348BFA7" w14:textId="77777777" w:rsidR="00EC4FE4" w:rsidRPr="0005468D" w:rsidRDefault="009D0B89" w:rsidP="00EC4FE4">
            <w:pPr>
              <w:pStyle w:val="BodyTextIndent"/>
              <w:spacing w:before="120" w:after="0"/>
              <w:ind w:left="0" w:right="86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260398">
              <w:rPr>
                <w:iCs/>
                <w:color w:val="auto"/>
                <w:szCs w:val="24"/>
              </w:rPr>
              <w:t xml:space="preserve">Yêu cầu về năng lực cho việc đánh giá và chứng nhận hệ thống quản lý môi trường/ </w:t>
            </w:r>
            <w:r w:rsidRPr="00260398">
              <w:rPr>
                <w:i/>
                <w:iCs/>
                <w:color w:val="auto"/>
                <w:szCs w:val="24"/>
              </w:rPr>
              <w:t>Competence requirements for auditing and certification of environmental management systems.</w:t>
            </w:r>
          </w:p>
        </w:tc>
        <w:tc>
          <w:tcPr>
            <w:tcW w:w="1620" w:type="dxa"/>
            <w:vAlign w:val="center"/>
          </w:tcPr>
          <w:p w14:paraId="28ED58CA" w14:textId="77777777" w:rsidR="009D0B89" w:rsidRPr="00260398" w:rsidRDefault="009D0B89" w:rsidP="003C4579">
            <w:pPr>
              <w:spacing w:before="120"/>
              <w:jc w:val="center"/>
              <w:rPr>
                <w:i/>
                <w:szCs w:val="24"/>
              </w:rPr>
            </w:pPr>
            <w:r w:rsidRPr="00260398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0398">
              <w:rPr>
                <w:rFonts w:ascii=".VnTime" w:hAnsi=".VnTime"/>
                <w:bCs/>
              </w:rPr>
              <w:instrText xml:space="preserve"> FORMCHECKBOX </w:instrText>
            </w:r>
            <w:r w:rsidRPr="00260398">
              <w:rPr>
                <w:rFonts w:ascii=".VnTime" w:hAnsi=".VnTime"/>
                <w:bCs/>
              </w:rPr>
            </w:r>
            <w:r w:rsidRPr="00260398">
              <w:rPr>
                <w:rFonts w:ascii=".VnTime" w:hAnsi=".VnTime"/>
                <w:bCs/>
              </w:rPr>
              <w:fldChar w:fldCharType="separate"/>
            </w:r>
            <w:r w:rsidRPr="00260398">
              <w:rPr>
                <w:rFonts w:ascii=".VnTime" w:hAnsi=".VnTime"/>
                <w:bCs/>
              </w:rPr>
              <w:fldChar w:fldCharType="end"/>
            </w:r>
          </w:p>
        </w:tc>
      </w:tr>
      <w:tr w:rsidR="00BE6368" w:rsidRPr="00260398" w14:paraId="346525C9" w14:textId="77777777" w:rsidTr="00160506">
        <w:tc>
          <w:tcPr>
            <w:tcW w:w="2250" w:type="dxa"/>
            <w:tcBorders>
              <w:right w:val="single" w:sz="4" w:space="0" w:color="auto"/>
            </w:tcBorders>
          </w:tcPr>
          <w:p w14:paraId="611100E4" w14:textId="77777777" w:rsidR="00BE6368" w:rsidRPr="00260398" w:rsidRDefault="00BE6368" w:rsidP="00BE6368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B246F0">
              <w:rPr>
                <w:color w:val="auto"/>
                <w:szCs w:val="24"/>
              </w:rPr>
              <w:t xml:space="preserve">IAF </w:t>
            </w:r>
            <w:r>
              <w:rPr>
                <w:rStyle w:val="contenttitle"/>
                <w:rFonts w:eastAsia="DengXian Light"/>
                <w:color w:val="auto"/>
              </w:rPr>
              <w:t xml:space="preserve">MD </w:t>
            </w:r>
            <w:r>
              <w:rPr>
                <w:rStyle w:val="contenttitle"/>
                <w:rFonts w:eastAsia="DengXian Light"/>
              </w:rPr>
              <w:t>1/</w:t>
            </w:r>
            <w:r>
              <w:rPr>
                <w:rStyle w:val="contenttitle"/>
                <w:rFonts w:eastAsia="DengXian Light"/>
                <w:color w:val="auto"/>
              </w:rPr>
              <w:t>2/4/5/11/28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6B9" w14:textId="00356A58" w:rsidR="00BE6368" w:rsidRPr="00260398" w:rsidRDefault="00F166B9" w:rsidP="00BE6368">
            <w:pPr>
              <w:autoSpaceDE w:val="0"/>
              <w:autoSpaceDN w:val="0"/>
              <w:adjustRightInd w:val="0"/>
              <w:spacing w:before="120"/>
              <w:ind w:right="80"/>
              <w:jc w:val="both"/>
              <w:rPr>
                <w:rStyle w:val="contenttitle"/>
                <w:i/>
                <w:szCs w:val="24"/>
              </w:rPr>
            </w:pPr>
            <w:r>
              <w:rPr>
                <w:szCs w:val="24"/>
              </w:rPr>
              <w:t>Các quy định của IAF</w:t>
            </w:r>
            <w:r w:rsidR="00BE6368">
              <w:rPr>
                <w:rStyle w:val="contenttitle"/>
                <w:rFonts w:eastAsia="DengXian Light"/>
              </w:rPr>
              <w:t xml:space="preserve">/ </w:t>
            </w:r>
            <w:r>
              <w:rPr>
                <w:rStyle w:val="contenttitle"/>
                <w:rFonts w:eastAsia="DengXian Light"/>
                <w:i/>
              </w:rPr>
              <w:t>IAF mandatory documents</w:t>
            </w:r>
            <w:r w:rsidR="00BE6368">
              <w:rPr>
                <w:rStyle w:val="contenttitle"/>
                <w:rFonts w:eastAsia="DengXian Light"/>
                <w:i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A6A0" w14:textId="77777777" w:rsidR="00BE6368" w:rsidRPr="00260398" w:rsidRDefault="00BE6368" w:rsidP="00BE6368">
            <w:pPr>
              <w:spacing w:before="120"/>
              <w:jc w:val="center"/>
              <w:rPr>
                <w:i/>
                <w:szCs w:val="24"/>
              </w:rPr>
            </w:pPr>
            <w:r w:rsidRPr="00260398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0398">
              <w:rPr>
                <w:rFonts w:ascii=".VnTime" w:hAnsi=".VnTime"/>
                <w:bCs/>
              </w:rPr>
              <w:instrText xml:space="preserve"> FORMCHECKBOX </w:instrText>
            </w:r>
            <w:r w:rsidRPr="00260398">
              <w:rPr>
                <w:rFonts w:ascii=".VnTime" w:hAnsi=".VnTime"/>
                <w:bCs/>
              </w:rPr>
            </w:r>
            <w:r w:rsidRPr="00260398">
              <w:rPr>
                <w:rFonts w:ascii=".VnTime" w:hAnsi=".VnTime"/>
                <w:bCs/>
              </w:rPr>
              <w:fldChar w:fldCharType="separate"/>
            </w:r>
            <w:r w:rsidRPr="00260398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27676BCF" w14:textId="77777777" w:rsidR="003217D9" w:rsidRPr="00260398" w:rsidRDefault="003217D9" w:rsidP="003217D9">
      <w:pPr>
        <w:pStyle w:val="BodyText"/>
        <w:spacing w:before="120" w:after="0"/>
        <w:jc w:val="center"/>
        <w:rPr>
          <w:color w:val="auto"/>
        </w:rPr>
      </w:pPr>
      <w:r w:rsidRPr="00260398">
        <w:rPr>
          <w:color w:val="auto"/>
        </w:rPr>
        <w:t>TIÊU CHÍ CHỨNG NHẬN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300"/>
        <w:gridCol w:w="1530"/>
      </w:tblGrid>
      <w:tr w:rsidR="00983962" w:rsidRPr="00260398" w14:paraId="5D2F1EE6" w14:textId="77777777" w:rsidTr="00160506">
        <w:tc>
          <w:tcPr>
            <w:tcW w:w="8550" w:type="dxa"/>
            <w:gridSpan w:val="2"/>
          </w:tcPr>
          <w:p w14:paraId="459FAB3B" w14:textId="77777777" w:rsidR="00983962" w:rsidRPr="00260398" w:rsidRDefault="00983962" w:rsidP="001F79A5">
            <w:pPr>
              <w:spacing w:before="120"/>
              <w:rPr>
                <w:i/>
                <w:szCs w:val="24"/>
              </w:rPr>
            </w:pPr>
            <w:r w:rsidRPr="00260398">
              <w:br w:type="page"/>
            </w:r>
            <w:r w:rsidRPr="00260398">
              <w:br w:type="page"/>
            </w:r>
            <w:r w:rsidRPr="00260398">
              <w:rPr>
                <w:i/>
                <w:sz w:val="20"/>
              </w:rPr>
              <w:br w:type="page"/>
            </w:r>
            <w:r w:rsidRPr="00260398">
              <w:rPr>
                <w:szCs w:val="24"/>
              </w:rPr>
              <w:t xml:space="preserve">Tiêu chí chứng nhận/ </w:t>
            </w:r>
            <w:r w:rsidRPr="00260398">
              <w:rPr>
                <w:i/>
                <w:szCs w:val="24"/>
              </w:rPr>
              <w:t>Certification criteria</w:t>
            </w:r>
          </w:p>
        </w:tc>
        <w:tc>
          <w:tcPr>
            <w:tcW w:w="1530" w:type="dxa"/>
          </w:tcPr>
          <w:p w14:paraId="1978D7C5" w14:textId="77777777" w:rsidR="00983962" w:rsidRPr="00260398" w:rsidRDefault="00983962" w:rsidP="001F79A5">
            <w:pPr>
              <w:spacing w:before="120"/>
              <w:jc w:val="center"/>
              <w:rPr>
                <w:szCs w:val="24"/>
              </w:rPr>
            </w:pPr>
            <w:r w:rsidRPr="00260398">
              <w:rPr>
                <w:szCs w:val="24"/>
              </w:rPr>
              <w:t>Đăng ký</w:t>
            </w:r>
          </w:p>
          <w:p w14:paraId="4BFA522B" w14:textId="77777777" w:rsidR="00983962" w:rsidRPr="00260398" w:rsidRDefault="00983962" w:rsidP="001F79A5">
            <w:pPr>
              <w:jc w:val="center"/>
              <w:rPr>
                <w:i/>
                <w:szCs w:val="24"/>
              </w:rPr>
            </w:pPr>
            <w:r w:rsidRPr="00260398">
              <w:rPr>
                <w:i/>
                <w:szCs w:val="24"/>
              </w:rPr>
              <w:t>Applied for</w:t>
            </w:r>
          </w:p>
        </w:tc>
      </w:tr>
      <w:tr w:rsidR="009D0B89" w:rsidRPr="00260398" w14:paraId="62542E65" w14:textId="77777777" w:rsidTr="00ED51A9">
        <w:tc>
          <w:tcPr>
            <w:tcW w:w="2250" w:type="dxa"/>
          </w:tcPr>
          <w:p w14:paraId="73C1513E" w14:textId="77777777" w:rsidR="009D0B89" w:rsidRPr="00260398" w:rsidRDefault="009D0B89" w:rsidP="009D0B8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iCs/>
                <w:szCs w:val="24"/>
              </w:rPr>
            </w:pPr>
            <w:r w:rsidRPr="00260398">
              <w:rPr>
                <w:szCs w:val="24"/>
              </w:rPr>
              <w:t xml:space="preserve">ISO </w:t>
            </w:r>
            <w:r w:rsidRPr="00260398">
              <w:rPr>
                <w:iCs/>
                <w:szCs w:val="24"/>
              </w:rPr>
              <w:t>14001</w:t>
            </w:r>
          </w:p>
        </w:tc>
        <w:tc>
          <w:tcPr>
            <w:tcW w:w="6300" w:type="dxa"/>
          </w:tcPr>
          <w:p w14:paraId="5A56A2BF" w14:textId="77777777" w:rsidR="008366E6" w:rsidRPr="00ED51A9" w:rsidRDefault="009D0B89" w:rsidP="00784A1A">
            <w:pPr>
              <w:autoSpaceDE w:val="0"/>
              <w:autoSpaceDN w:val="0"/>
              <w:adjustRightInd w:val="0"/>
              <w:spacing w:before="120"/>
              <w:jc w:val="both"/>
              <w:rPr>
                <w:rStyle w:val="Strong"/>
                <w:b w:val="0"/>
                <w:i/>
                <w:szCs w:val="24"/>
                <w:shd w:val="clear" w:color="auto" w:fill="FFFFFF"/>
              </w:rPr>
            </w:pPr>
            <w:r w:rsidRPr="00260398">
              <w:rPr>
                <w:rStyle w:val="Strong"/>
                <w:b w:val="0"/>
                <w:szCs w:val="24"/>
                <w:shd w:val="clear" w:color="auto" w:fill="FFFFFF"/>
              </w:rPr>
              <w:t xml:space="preserve">Hệ thống quản lý môi trường/ </w:t>
            </w:r>
            <w:r w:rsidRPr="00260398">
              <w:rPr>
                <w:rStyle w:val="Strong"/>
                <w:b w:val="0"/>
                <w:i/>
                <w:szCs w:val="24"/>
                <w:shd w:val="clear" w:color="auto" w:fill="FFFFFF"/>
              </w:rPr>
              <w:t>Environmental management systems</w:t>
            </w:r>
          </w:p>
        </w:tc>
        <w:tc>
          <w:tcPr>
            <w:tcW w:w="1530" w:type="dxa"/>
            <w:vAlign w:val="center"/>
          </w:tcPr>
          <w:p w14:paraId="48AE5087" w14:textId="77777777" w:rsidR="009D0B89" w:rsidRPr="00260398" w:rsidRDefault="009D0B89" w:rsidP="00784A1A">
            <w:pPr>
              <w:spacing w:before="120"/>
              <w:jc w:val="center"/>
              <w:rPr>
                <w:i/>
                <w:szCs w:val="24"/>
              </w:rPr>
            </w:pPr>
            <w:r w:rsidRPr="00260398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0398">
              <w:rPr>
                <w:rFonts w:ascii=".VnTime" w:hAnsi=".VnTime"/>
                <w:bCs/>
              </w:rPr>
              <w:instrText xml:space="preserve"> FORMCHECKBOX </w:instrText>
            </w:r>
            <w:r w:rsidRPr="00260398">
              <w:rPr>
                <w:rFonts w:ascii=".VnTime" w:hAnsi=".VnTime"/>
                <w:bCs/>
              </w:rPr>
            </w:r>
            <w:r w:rsidRPr="00260398">
              <w:rPr>
                <w:rFonts w:ascii=".VnTime" w:hAnsi=".VnTime"/>
                <w:bCs/>
              </w:rPr>
              <w:fldChar w:fldCharType="separate"/>
            </w:r>
            <w:r w:rsidRPr="00260398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5284D359" w14:textId="77777777" w:rsidR="00983962" w:rsidRPr="00260398" w:rsidRDefault="00983962" w:rsidP="003217D9">
      <w:pPr>
        <w:pStyle w:val="BodyText"/>
        <w:spacing w:after="0"/>
        <w:jc w:val="center"/>
        <w:rPr>
          <w:i/>
          <w:color w:val="auto"/>
        </w:rPr>
      </w:pPr>
    </w:p>
    <w:p w14:paraId="4CACE46F" w14:textId="77777777" w:rsidR="00D52A01" w:rsidRDefault="00D52A01" w:rsidP="00222CF9">
      <w:pPr>
        <w:rPr>
          <w:snapToGrid w:val="0"/>
          <w:szCs w:val="24"/>
        </w:rPr>
      </w:pPr>
    </w:p>
    <w:p w14:paraId="1FC44DC5" w14:textId="77777777" w:rsidR="00D52A01" w:rsidRPr="00D52A01" w:rsidRDefault="00D52A01" w:rsidP="00D52A01">
      <w:pPr>
        <w:rPr>
          <w:szCs w:val="24"/>
        </w:rPr>
      </w:pPr>
    </w:p>
    <w:p w14:paraId="48E83111" w14:textId="77777777" w:rsidR="00D52A01" w:rsidRPr="00D52A01" w:rsidRDefault="00D52A01" w:rsidP="00D52A01">
      <w:pPr>
        <w:rPr>
          <w:szCs w:val="24"/>
        </w:rPr>
      </w:pPr>
    </w:p>
    <w:p w14:paraId="0EAF435A" w14:textId="77777777" w:rsidR="00D52A01" w:rsidRDefault="00D52A01" w:rsidP="00222CF9">
      <w:pPr>
        <w:rPr>
          <w:snapToGrid w:val="0"/>
          <w:szCs w:val="24"/>
        </w:rPr>
      </w:pPr>
    </w:p>
    <w:p w14:paraId="74B795EE" w14:textId="77777777" w:rsidR="00D52A01" w:rsidRDefault="00D52A01" w:rsidP="00D52A01">
      <w:pPr>
        <w:tabs>
          <w:tab w:val="left" w:pos="1130"/>
        </w:tabs>
        <w:rPr>
          <w:snapToGrid w:val="0"/>
          <w:szCs w:val="24"/>
        </w:rPr>
        <w:sectPr w:rsidR="00D52A01" w:rsidSect="008618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20" w:right="720" w:bottom="720" w:left="1152" w:header="720" w:footer="255" w:gutter="0"/>
          <w:cols w:space="720"/>
          <w:noEndnote/>
          <w:titlePg/>
          <w:docGrid w:linePitch="326"/>
        </w:sectPr>
      </w:pPr>
    </w:p>
    <w:p w14:paraId="41FFBB2E" w14:textId="77777777" w:rsidR="00222CF9" w:rsidRDefault="00222CF9" w:rsidP="00222CF9">
      <w:pPr>
        <w:rPr>
          <w:i/>
        </w:rPr>
      </w:pPr>
      <w:r w:rsidRPr="00260398">
        <w:rPr>
          <w:snapToGrid w:val="0"/>
          <w:szCs w:val="24"/>
        </w:rPr>
        <w:lastRenderedPageBreak/>
        <w:t xml:space="preserve">Phạm vi đăng ký công nhận/ </w:t>
      </w:r>
      <w:r w:rsidRPr="00260398">
        <w:rPr>
          <w:i/>
        </w:rPr>
        <w:t>The scopes applied for accreditation</w:t>
      </w:r>
    </w:p>
    <w:tbl>
      <w:tblPr>
        <w:tblW w:w="1006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059"/>
        <w:gridCol w:w="4052"/>
        <w:gridCol w:w="1560"/>
        <w:gridCol w:w="1134"/>
      </w:tblGrid>
      <w:tr w:rsidR="00A7700C" w:rsidRPr="00A7700C" w14:paraId="52CA1740" w14:textId="77777777" w:rsidTr="00D52A01">
        <w:trPr>
          <w:cantSplit/>
          <w:tblHeader/>
        </w:trPr>
        <w:tc>
          <w:tcPr>
            <w:tcW w:w="2261" w:type="dxa"/>
          </w:tcPr>
          <w:p w14:paraId="0ABCA6F6" w14:textId="77777777" w:rsidR="00A7700C" w:rsidRPr="00A7700C" w:rsidRDefault="00A7700C" w:rsidP="00A7700C">
            <w:pPr>
              <w:spacing w:before="60"/>
              <w:jc w:val="both"/>
              <w:rPr>
                <w:szCs w:val="24"/>
              </w:rPr>
            </w:pPr>
            <w:r w:rsidRPr="00A7700C">
              <w:rPr>
                <w:szCs w:val="24"/>
              </w:rPr>
              <w:t>Nhóm ngành/</w:t>
            </w:r>
          </w:p>
          <w:p w14:paraId="025DD747" w14:textId="77777777" w:rsidR="00A7700C" w:rsidRPr="00A7700C" w:rsidRDefault="00A7700C" w:rsidP="00A7700C">
            <w:pPr>
              <w:spacing w:before="60" w:after="60"/>
              <w:jc w:val="both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Technical cluster</w:t>
            </w:r>
          </w:p>
        </w:tc>
        <w:tc>
          <w:tcPr>
            <w:tcW w:w="1059" w:type="dxa"/>
          </w:tcPr>
          <w:p w14:paraId="65188333" w14:textId="77777777" w:rsidR="00A7700C" w:rsidRPr="00A7700C" w:rsidRDefault="00A7700C" w:rsidP="00A7700C">
            <w:pPr>
              <w:spacing w:before="60"/>
              <w:ind w:left="-104" w:right="-98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Mã IAF/</w:t>
            </w:r>
          </w:p>
          <w:p w14:paraId="786E3583" w14:textId="77777777" w:rsidR="00A7700C" w:rsidRPr="00A7700C" w:rsidRDefault="00A7700C" w:rsidP="00A7700C">
            <w:pPr>
              <w:spacing w:before="60"/>
              <w:ind w:left="-104" w:right="-98"/>
              <w:jc w:val="center"/>
              <w:rPr>
                <w:szCs w:val="24"/>
              </w:rPr>
            </w:pPr>
            <w:r w:rsidRPr="00A7700C">
              <w:rPr>
                <w:i/>
                <w:szCs w:val="24"/>
              </w:rPr>
              <w:t>IAF code</w:t>
            </w:r>
          </w:p>
        </w:tc>
        <w:tc>
          <w:tcPr>
            <w:tcW w:w="4052" w:type="dxa"/>
          </w:tcPr>
          <w:p w14:paraId="3707C858" w14:textId="77777777" w:rsidR="00A7700C" w:rsidRPr="00A7700C" w:rsidRDefault="00A7700C" w:rsidP="00A7700C">
            <w:pPr>
              <w:spacing w:before="60"/>
              <w:jc w:val="both"/>
              <w:rPr>
                <w:szCs w:val="24"/>
              </w:rPr>
            </w:pPr>
            <w:r w:rsidRPr="00A7700C">
              <w:rPr>
                <w:szCs w:val="24"/>
              </w:rPr>
              <w:t>Ngành kinh tế/</w:t>
            </w:r>
          </w:p>
          <w:p w14:paraId="409DA538" w14:textId="77777777" w:rsidR="00A7700C" w:rsidRPr="00A7700C" w:rsidRDefault="00A7700C" w:rsidP="00A7700C">
            <w:pPr>
              <w:spacing w:before="60"/>
              <w:ind w:right="-109"/>
              <w:jc w:val="both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Economic sector</w:t>
            </w:r>
          </w:p>
        </w:tc>
        <w:tc>
          <w:tcPr>
            <w:tcW w:w="1560" w:type="dxa"/>
          </w:tcPr>
          <w:p w14:paraId="7AD83998" w14:textId="77777777" w:rsidR="00A7700C" w:rsidRPr="00A7700C" w:rsidRDefault="00A7700C" w:rsidP="00A7700C">
            <w:pPr>
              <w:spacing w:before="60"/>
              <w:rPr>
                <w:szCs w:val="24"/>
              </w:rPr>
            </w:pPr>
            <w:r>
              <w:rPr>
                <w:szCs w:val="24"/>
              </w:rPr>
              <w:t>Code q</w:t>
            </w:r>
            <w:r w:rsidRPr="00A7700C">
              <w:rPr>
                <w:szCs w:val="24"/>
              </w:rPr>
              <w:t>u</w:t>
            </w:r>
            <w:r>
              <w:rPr>
                <w:szCs w:val="24"/>
              </w:rPr>
              <w:t>an trọng</w:t>
            </w:r>
          </w:p>
          <w:p w14:paraId="54267DC5" w14:textId="77777777" w:rsidR="00A7700C" w:rsidRPr="00A7700C" w:rsidRDefault="00A7700C" w:rsidP="00A7700C">
            <w:pPr>
              <w:spacing w:before="60"/>
              <w:rPr>
                <w:i/>
                <w:szCs w:val="24"/>
              </w:rPr>
            </w:pPr>
            <w:r>
              <w:rPr>
                <w:i/>
                <w:szCs w:val="24"/>
              </w:rPr>
              <w:t>C</w:t>
            </w:r>
            <w:r w:rsidRPr="00A7700C">
              <w:rPr>
                <w:i/>
                <w:szCs w:val="24"/>
              </w:rPr>
              <w:t>ritical code</w:t>
            </w:r>
          </w:p>
        </w:tc>
        <w:tc>
          <w:tcPr>
            <w:tcW w:w="1134" w:type="dxa"/>
          </w:tcPr>
          <w:p w14:paraId="63B3CAA7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Đăng ký</w:t>
            </w:r>
          </w:p>
          <w:p w14:paraId="03724B94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i/>
                <w:iCs/>
                <w:szCs w:val="24"/>
              </w:rPr>
              <w:t>Apply for</w:t>
            </w:r>
          </w:p>
        </w:tc>
      </w:tr>
      <w:tr w:rsidR="00A7700C" w:rsidRPr="00A7700C" w14:paraId="621EE5B8" w14:textId="77777777" w:rsidTr="00D52A01">
        <w:tc>
          <w:tcPr>
            <w:tcW w:w="2261" w:type="dxa"/>
          </w:tcPr>
          <w:p w14:paraId="2DEACBB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ind w:right="-104"/>
              <w:rPr>
                <w:i/>
                <w:szCs w:val="24"/>
              </w:rPr>
            </w:pPr>
            <w:r w:rsidRPr="00A7700C">
              <w:rPr>
                <w:szCs w:val="24"/>
              </w:rPr>
              <w:t xml:space="preserve">Nông nghiệp, lâm nghiệp và nuôi trồng thủy sản/ </w:t>
            </w:r>
            <w:r w:rsidRPr="00A7700C">
              <w:rPr>
                <w:i/>
                <w:szCs w:val="24"/>
              </w:rPr>
              <w:t>Agriculture, forestry and fishing</w:t>
            </w:r>
          </w:p>
        </w:tc>
        <w:tc>
          <w:tcPr>
            <w:tcW w:w="1059" w:type="dxa"/>
          </w:tcPr>
          <w:p w14:paraId="239600AD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</w:t>
            </w:r>
          </w:p>
        </w:tc>
        <w:tc>
          <w:tcPr>
            <w:tcW w:w="4052" w:type="dxa"/>
          </w:tcPr>
          <w:p w14:paraId="4CA4B47B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A7700C">
              <w:rPr>
                <w:szCs w:val="24"/>
              </w:rPr>
              <w:t>Nông nghiệp, lâm nghiệp và nuôi trồng thủy sản</w:t>
            </w:r>
          </w:p>
          <w:p w14:paraId="65AC9F09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Agriculture, forestry and fishing</w:t>
            </w:r>
          </w:p>
        </w:tc>
        <w:tc>
          <w:tcPr>
            <w:tcW w:w="1560" w:type="dxa"/>
          </w:tcPr>
          <w:p w14:paraId="2A5DF9A2" w14:textId="77777777" w:rsidR="00A7700C" w:rsidRPr="00A7700C" w:rsidRDefault="00A7700C" w:rsidP="00A7700C">
            <w:pPr>
              <w:spacing w:before="60"/>
              <w:jc w:val="center"/>
              <w:rPr>
                <w:color w:val="000000"/>
                <w:szCs w:val="24"/>
              </w:rPr>
            </w:pPr>
            <w:r w:rsidRPr="00A7700C">
              <w:rPr>
                <w:color w:val="000000"/>
                <w:szCs w:val="24"/>
              </w:rPr>
              <w:t>1</w:t>
            </w:r>
          </w:p>
        </w:tc>
        <w:tc>
          <w:tcPr>
            <w:tcW w:w="1134" w:type="dxa"/>
          </w:tcPr>
          <w:p w14:paraId="723E7BC3" w14:textId="77777777" w:rsidR="00A7700C" w:rsidRPr="00A7700C" w:rsidRDefault="00A7700C" w:rsidP="00A7700C">
            <w:pPr>
              <w:spacing w:before="60"/>
              <w:jc w:val="center"/>
              <w:rPr>
                <w:color w:val="000000"/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21B18A91" w14:textId="77777777" w:rsidTr="00D52A01">
        <w:tc>
          <w:tcPr>
            <w:tcW w:w="2261" w:type="dxa"/>
            <w:vMerge w:val="restart"/>
          </w:tcPr>
          <w:p w14:paraId="565FA3AD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A7700C">
              <w:rPr>
                <w:szCs w:val="24"/>
              </w:rPr>
              <w:t xml:space="preserve">Thực phẩm/ </w:t>
            </w:r>
            <w:r w:rsidRPr="00A7700C">
              <w:rPr>
                <w:i/>
                <w:szCs w:val="24"/>
              </w:rPr>
              <w:t>Food</w:t>
            </w:r>
          </w:p>
        </w:tc>
        <w:tc>
          <w:tcPr>
            <w:tcW w:w="1059" w:type="dxa"/>
          </w:tcPr>
          <w:p w14:paraId="2E1709E7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</w:t>
            </w:r>
          </w:p>
        </w:tc>
        <w:tc>
          <w:tcPr>
            <w:tcW w:w="4052" w:type="dxa"/>
          </w:tcPr>
          <w:p w14:paraId="44E3A58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Thực phẩm, đồ uống, thuốc lá</w:t>
            </w:r>
          </w:p>
          <w:p w14:paraId="6C52183D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Food products, beverages and tobacco</w:t>
            </w:r>
          </w:p>
        </w:tc>
        <w:tc>
          <w:tcPr>
            <w:tcW w:w="1560" w:type="dxa"/>
            <w:vMerge w:val="restart"/>
          </w:tcPr>
          <w:p w14:paraId="2478C11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</w:t>
            </w:r>
          </w:p>
        </w:tc>
        <w:tc>
          <w:tcPr>
            <w:tcW w:w="1134" w:type="dxa"/>
          </w:tcPr>
          <w:p w14:paraId="47945C9B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4E8E4ED5" w14:textId="77777777" w:rsidTr="00D52A01">
        <w:trPr>
          <w:trHeight w:val="50"/>
        </w:trPr>
        <w:tc>
          <w:tcPr>
            <w:tcW w:w="2261" w:type="dxa"/>
            <w:vMerge/>
          </w:tcPr>
          <w:p w14:paraId="331D9180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1063B784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30</w:t>
            </w:r>
          </w:p>
        </w:tc>
        <w:tc>
          <w:tcPr>
            <w:tcW w:w="4052" w:type="dxa"/>
          </w:tcPr>
          <w:p w14:paraId="5C83F88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Khách sạn, nhà hàng</w:t>
            </w:r>
          </w:p>
          <w:p w14:paraId="4DE22803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Hotels and restaurants</w:t>
            </w:r>
          </w:p>
        </w:tc>
        <w:tc>
          <w:tcPr>
            <w:tcW w:w="1560" w:type="dxa"/>
            <w:vMerge/>
          </w:tcPr>
          <w:p w14:paraId="7825D42D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E49C16D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14941065" w14:textId="77777777" w:rsidTr="00D52A01">
        <w:tc>
          <w:tcPr>
            <w:tcW w:w="2261" w:type="dxa"/>
            <w:vMerge w:val="restart"/>
          </w:tcPr>
          <w:p w14:paraId="44733239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A7700C">
              <w:rPr>
                <w:rFonts w:ascii=".VnTime" w:hAnsi=".VnTime"/>
                <w:sz w:val="26"/>
              </w:rPr>
              <w:br w:type="page"/>
            </w:r>
            <w:r w:rsidRPr="00A7700C">
              <w:rPr>
                <w:szCs w:val="24"/>
              </w:rPr>
              <w:t xml:space="preserve">Cơ khí/ </w:t>
            </w:r>
            <w:r w:rsidRPr="00A7700C">
              <w:rPr>
                <w:i/>
                <w:szCs w:val="24"/>
              </w:rPr>
              <w:t>Mechanical</w:t>
            </w:r>
          </w:p>
        </w:tc>
        <w:tc>
          <w:tcPr>
            <w:tcW w:w="1059" w:type="dxa"/>
          </w:tcPr>
          <w:p w14:paraId="125A7D51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17</w:t>
            </w:r>
          </w:p>
        </w:tc>
        <w:tc>
          <w:tcPr>
            <w:tcW w:w="4052" w:type="dxa"/>
          </w:tcPr>
          <w:p w14:paraId="3486404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ind w:right="-108"/>
              <w:rPr>
                <w:szCs w:val="24"/>
              </w:rPr>
            </w:pPr>
            <w:r w:rsidRPr="00A7700C">
              <w:rPr>
                <w:szCs w:val="24"/>
              </w:rPr>
              <w:t>Giới hạn đối với “Sản phẩm được chế tạo từ kim loại”</w:t>
            </w:r>
          </w:p>
          <w:p w14:paraId="1D5CB1F2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Limited to “Fabricated metal products”</w:t>
            </w:r>
          </w:p>
        </w:tc>
        <w:tc>
          <w:tcPr>
            <w:tcW w:w="1560" w:type="dxa"/>
            <w:vMerge w:val="restart"/>
          </w:tcPr>
          <w:p w14:paraId="082355B4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20 hoặc 21</w:t>
            </w:r>
          </w:p>
          <w:p w14:paraId="4E9B8420" w14:textId="77777777" w:rsidR="00A7700C" w:rsidRPr="00A7700C" w:rsidRDefault="00A7700C" w:rsidP="00A7700C">
            <w:pPr>
              <w:spacing w:before="60"/>
              <w:jc w:val="center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20 or 21</w:t>
            </w:r>
          </w:p>
        </w:tc>
        <w:tc>
          <w:tcPr>
            <w:tcW w:w="1134" w:type="dxa"/>
          </w:tcPr>
          <w:p w14:paraId="3F28A022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0BCFDD8C" w14:textId="77777777" w:rsidTr="00D52A01">
        <w:tc>
          <w:tcPr>
            <w:tcW w:w="2261" w:type="dxa"/>
            <w:vMerge/>
          </w:tcPr>
          <w:p w14:paraId="0F45B694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007A14FA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18</w:t>
            </w:r>
          </w:p>
        </w:tc>
        <w:tc>
          <w:tcPr>
            <w:tcW w:w="4052" w:type="dxa"/>
          </w:tcPr>
          <w:p w14:paraId="668359B0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Máy móc, thiết bị</w:t>
            </w:r>
          </w:p>
          <w:p w14:paraId="5814AED9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Machinery and equipment</w:t>
            </w:r>
          </w:p>
        </w:tc>
        <w:tc>
          <w:tcPr>
            <w:tcW w:w="1560" w:type="dxa"/>
            <w:vMerge/>
          </w:tcPr>
          <w:p w14:paraId="2C848E14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744B6789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7B0B82FA" w14:textId="77777777" w:rsidTr="00D52A01">
        <w:tc>
          <w:tcPr>
            <w:tcW w:w="2261" w:type="dxa"/>
            <w:vMerge/>
          </w:tcPr>
          <w:p w14:paraId="4072F131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149BBA86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19</w:t>
            </w:r>
          </w:p>
        </w:tc>
        <w:tc>
          <w:tcPr>
            <w:tcW w:w="4052" w:type="dxa"/>
          </w:tcPr>
          <w:p w14:paraId="354F525D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Thiết bị điện, quang</w:t>
            </w:r>
          </w:p>
          <w:p w14:paraId="3F178FA7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Electrical and optical equipment</w:t>
            </w:r>
          </w:p>
        </w:tc>
        <w:tc>
          <w:tcPr>
            <w:tcW w:w="1560" w:type="dxa"/>
            <w:vMerge/>
          </w:tcPr>
          <w:p w14:paraId="05EED9A8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720A94B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189ACFF4" w14:textId="77777777" w:rsidTr="00D52A01">
        <w:trPr>
          <w:trHeight w:val="43"/>
        </w:trPr>
        <w:tc>
          <w:tcPr>
            <w:tcW w:w="2261" w:type="dxa"/>
            <w:vMerge/>
          </w:tcPr>
          <w:p w14:paraId="03AC9DC5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102D463E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20</w:t>
            </w:r>
          </w:p>
        </w:tc>
        <w:tc>
          <w:tcPr>
            <w:tcW w:w="4052" w:type="dxa"/>
          </w:tcPr>
          <w:p w14:paraId="33EC6A6D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Đóng tàu</w:t>
            </w:r>
          </w:p>
          <w:p w14:paraId="0FBBB064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Shipbuilding</w:t>
            </w:r>
          </w:p>
        </w:tc>
        <w:tc>
          <w:tcPr>
            <w:tcW w:w="1560" w:type="dxa"/>
            <w:vMerge/>
            <w:shd w:val="clear" w:color="auto" w:fill="9CC2E5"/>
          </w:tcPr>
          <w:p w14:paraId="2E6AA92C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4CE8C357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3FBD83B0" w14:textId="77777777" w:rsidTr="00D52A01">
        <w:trPr>
          <w:trHeight w:val="43"/>
        </w:trPr>
        <w:tc>
          <w:tcPr>
            <w:tcW w:w="2261" w:type="dxa"/>
            <w:vMerge/>
          </w:tcPr>
          <w:p w14:paraId="062873F9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58F5D100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21</w:t>
            </w:r>
          </w:p>
        </w:tc>
        <w:tc>
          <w:tcPr>
            <w:tcW w:w="4052" w:type="dxa"/>
          </w:tcPr>
          <w:p w14:paraId="695FDA05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Không gian vũ trụ</w:t>
            </w:r>
          </w:p>
          <w:p w14:paraId="1D3BD6AC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Aerospace</w:t>
            </w:r>
          </w:p>
        </w:tc>
        <w:tc>
          <w:tcPr>
            <w:tcW w:w="1560" w:type="dxa"/>
            <w:vMerge/>
            <w:shd w:val="clear" w:color="auto" w:fill="9CC2E5"/>
          </w:tcPr>
          <w:p w14:paraId="1BA74AB2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7BE949B4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21177714" w14:textId="77777777" w:rsidTr="00D52A01">
        <w:tc>
          <w:tcPr>
            <w:tcW w:w="2261" w:type="dxa"/>
            <w:vMerge/>
          </w:tcPr>
          <w:p w14:paraId="6471D62B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7E322AA6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22</w:t>
            </w:r>
          </w:p>
        </w:tc>
        <w:tc>
          <w:tcPr>
            <w:tcW w:w="4052" w:type="dxa"/>
          </w:tcPr>
          <w:p w14:paraId="659B2C3F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Phương tiện vận tải khác</w:t>
            </w:r>
          </w:p>
          <w:p w14:paraId="0CFD562A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Other transport equipment</w:t>
            </w:r>
          </w:p>
        </w:tc>
        <w:tc>
          <w:tcPr>
            <w:tcW w:w="1560" w:type="dxa"/>
            <w:vMerge/>
          </w:tcPr>
          <w:p w14:paraId="6DDF4499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9579C64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65792750" w14:textId="77777777" w:rsidTr="00D52A01">
        <w:trPr>
          <w:trHeight w:val="178"/>
        </w:trPr>
        <w:tc>
          <w:tcPr>
            <w:tcW w:w="2261" w:type="dxa"/>
            <w:vMerge w:val="restart"/>
          </w:tcPr>
          <w:p w14:paraId="1C401070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A7700C">
              <w:rPr>
                <w:szCs w:val="24"/>
              </w:rPr>
              <w:t xml:space="preserve">Giấy/ </w:t>
            </w:r>
            <w:r w:rsidRPr="00A7700C">
              <w:rPr>
                <w:i/>
                <w:szCs w:val="24"/>
              </w:rPr>
              <w:t>Paper</w:t>
            </w:r>
          </w:p>
        </w:tc>
        <w:tc>
          <w:tcPr>
            <w:tcW w:w="1059" w:type="dxa"/>
          </w:tcPr>
          <w:p w14:paraId="60C347D1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7</w:t>
            </w:r>
          </w:p>
        </w:tc>
        <w:tc>
          <w:tcPr>
            <w:tcW w:w="4052" w:type="dxa"/>
          </w:tcPr>
          <w:p w14:paraId="3EA7006E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ind w:right="-108"/>
              <w:rPr>
                <w:szCs w:val="24"/>
              </w:rPr>
            </w:pPr>
            <w:r w:rsidRPr="00A7700C">
              <w:rPr>
                <w:szCs w:val="24"/>
              </w:rPr>
              <w:t>Giới hạn đối với “Các sản phẩm giấy”</w:t>
            </w:r>
          </w:p>
          <w:p w14:paraId="27C85E32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Limited to “Paper products”</w:t>
            </w:r>
          </w:p>
        </w:tc>
        <w:tc>
          <w:tcPr>
            <w:tcW w:w="1560" w:type="dxa"/>
            <w:vMerge w:val="restart"/>
          </w:tcPr>
          <w:p w14:paraId="4CD25CA9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9</w:t>
            </w:r>
          </w:p>
        </w:tc>
        <w:tc>
          <w:tcPr>
            <w:tcW w:w="1134" w:type="dxa"/>
          </w:tcPr>
          <w:p w14:paraId="3D399796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07B0C95A" w14:textId="77777777" w:rsidTr="00D52A01">
        <w:tc>
          <w:tcPr>
            <w:tcW w:w="2261" w:type="dxa"/>
            <w:vMerge/>
          </w:tcPr>
          <w:p w14:paraId="73E60F63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5BE9354F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8</w:t>
            </w:r>
          </w:p>
        </w:tc>
        <w:tc>
          <w:tcPr>
            <w:tcW w:w="4052" w:type="dxa"/>
          </w:tcPr>
          <w:p w14:paraId="1CAF0AB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Công ty xuất bản</w:t>
            </w:r>
          </w:p>
          <w:p w14:paraId="023AE15B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Publishing companies</w:t>
            </w:r>
          </w:p>
        </w:tc>
        <w:tc>
          <w:tcPr>
            <w:tcW w:w="1560" w:type="dxa"/>
            <w:vMerge/>
          </w:tcPr>
          <w:p w14:paraId="27E40F7D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333076D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7C50F499" w14:textId="77777777" w:rsidTr="00D52A01">
        <w:tc>
          <w:tcPr>
            <w:tcW w:w="2261" w:type="dxa"/>
            <w:vMerge/>
          </w:tcPr>
          <w:p w14:paraId="242932C6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5B8DAECB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9</w:t>
            </w:r>
          </w:p>
        </w:tc>
        <w:tc>
          <w:tcPr>
            <w:tcW w:w="4052" w:type="dxa"/>
          </w:tcPr>
          <w:p w14:paraId="65778BEB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Công ty in</w:t>
            </w:r>
          </w:p>
          <w:p w14:paraId="363F9EF9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Printing companies</w:t>
            </w:r>
          </w:p>
        </w:tc>
        <w:tc>
          <w:tcPr>
            <w:tcW w:w="1560" w:type="dxa"/>
            <w:vMerge/>
            <w:shd w:val="clear" w:color="auto" w:fill="9CC2E5"/>
          </w:tcPr>
          <w:p w14:paraId="41C27FD0" w14:textId="77777777" w:rsidR="00A7700C" w:rsidRPr="00A7700C" w:rsidRDefault="00A7700C" w:rsidP="00A7700C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DAE21BB" w14:textId="77777777" w:rsidR="00A7700C" w:rsidRPr="00A7700C" w:rsidRDefault="00A7700C" w:rsidP="00A7700C">
            <w:pPr>
              <w:spacing w:before="60"/>
              <w:jc w:val="center"/>
              <w:rPr>
                <w:color w:val="000000"/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572C3132" w14:textId="77777777" w:rsidTr="00D52A01">
        <w:tc>
          <w:tcPr>
            <w:tcW w:w="2261" w:type="dxa"/>
            <w:vMerge w:val="restart"/>
          </w:tcPr>
          <w:p w14:paraId="48C4807A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A7700C">
              <w:rPr>
                <w:szCs w:val="24"/>
              </w:rPr>
              <w:t xml:space="preserve">Xây dựng/ </w:t>
            </w:r>
            <w:r w:rsidRPr="00A7700C">
              <w:rPr>
                <w:i/>
                <w:szCs w:val="24"/>
              </w:rPr>
              <w:t>Construction</w:t>
            </w:r>
          </w:p>
        </w:tc>
        <w:tc>
          <w:tcPr>
            <w:tcW w:w="1059" w:type="dxa"/>
          </w:tcPr>
          <w:p w14:paraId="35819B91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28</w:t>
            </w:r>
          </w:p>
        </w:tc>
        <w:tc>
          <w:tcPr>
            <w:tcW w:w="4052" w:type="dxa"/>
          </w:tcPr>
          <w:p w14:paraId="4839DBF2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Xây dựng</w:t>
            </w:r>
          </w:p>
          <w:p w14:paraId="6EB7BDAF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Construction</w:t>
            </w:r>
          </w:p>
        </w:tc>
        <w:tc>
          <w:tcPr>
            <w:tcW w:w="1560" w:type="dxa"/>
            <w:vMerge w:val="restart"/>
          </w:tcPr>
          <w:p w14:paraId="19F4DC8F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28</w:t>
            </w:r>
          </w:p>
        </w:tc>
        <w:tc>
          <w:tcPr>
            <w:tcW w:w="1134" w:type="dxa"/>
          </w:tcPr>
          <w:p w14:paraId="61BE28B2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206DC051" w14:textId="77777777" w:rsidTr="00D52A01">
        <w:tc>
          <w:tcPr>
            <w:tcW w:w="2261" w:type="dxa"/>
            <w:vMerge/>
          </w:tcPr>
          <w:p w14:paraId="556820A8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16B9B08A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34</w:t>
            </w:r>
          </w:p>
        </w:tc>
        <w:tc>
          <w:tcPr>
            <w:tcW w:w="4052" w:type="dxa"/>
          </w:tcPr>
          <w:p w14:paraId="6CB65A00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Dịch vụ kỹ thuật</w:t>
            </w:r>
          </w:p>
          <w:p w14:paraId="2AA790DC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Engineering services</w:t>
            </w:r>
          </w:p>
        </w:tc>
        <w:tc>
          <w:tcPr>
            <w:tcW w:w="1560" w:type="dxa"/>
            <w:vMerge/>
          </w:tcPr>
          <w:p w14:paraId="796D2042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A7B8A19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52F1144A" w14:textId="77777777" w:rsidTr="00D52A01">
        <w:tc>
          <w:tcPr>
            <w:tcW w:w="2261" w:type="dxa"/>
            <w:vMerge w:val="restart"/>
          </w:tcPr>
          <w:p w14:paraId="2D77B819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A7700C">
              <w:rPr>
                <w:szCs w:val="24"/>
              </w:rPr>
              <w:t xml:space="preserve">Sản xuất hàng tiêu dùng/ </w:t>
            </w:r>
            <w:r w:rsidRPr="00A7700C">
              <w:rPr>
                <w:i/>
                <w:szCs w:val="24"/>
              </w:rPr>
              <w:t>Goods production</w:t>
            </w:r>
          </w:p>
        </w:tc>
        <w:tc>
          <w:tcPr>
            <w:tcW w:w="1059" w:type="dxa"/>
          </w:tcPr>
          <w:p w14:paraId="64DE544C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4</w:t>
            </w:r>
          </w:p>
        </w:tc>
        <w:tc>
          <w:tcPr>
            <w:tcW w:w="4052" w:type="dxa"/>
          </w:tcPr>
          <w:p w14:paraId="4054D0CF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Dệt và sản phẩm dệt</w:t>
            </w:r>
          </w:p>
          <w:p w14:paraId="10DB6FF1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Textiles and textile products</w:t>
            </w:r>
          </w:p>
        </w:tc>
        <w:tc>
          <w:tcPr>
            <w:tcW w:w="1560" w:type="dxa"/>
            <w:vMerge w:val="restart"/>
          </w:tcPr>
          <w:p w14:paraId="4D6222C1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4 và 5</w:t>
            </w:r>
          </w:p>
          <w:p w14:paraId="48DC146A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4 and 5</w:t>
            </w:r>
          </w:p>
        </w:tc>
        <w:tc>
          <w:tcPr>
            <w:tcW w:w="1134" w:type="dxa"/>
          </w:tcPr>
          <w:p w14:paraId="3E07F93B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0CD5CD9B" w14:textId="77777777" w:rsidTr="00D52A01">
        <w:tc>
          <w:tcPr>
            <w:tcW w:w="2261" w:type="dxa"/>
            <w:vMerge/>
          </w:tcPr>
          <w:p w14:paraId="05A43C25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08A40214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5</w:t>
            </w:r>
          </w:p>
        </w:tc>
        <w:tc>
          <w:tcPr>
            <w:tcW w:w="4052" w:type="dxa"/>
          </w:tcPr>
          <w:p w14:paraId="16F07A4E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Da và sản phẩm da</w:t>
            </w:r>
          </w:p>
          <w:p w14:paraId="2290CF4A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 xml:space="preserve">Leather and leather products </w:t>
            </w:r>
          </w:p>
        </w:tc>
        <w:tc>
          <w:tcPr>
            <w:tcW w:w="1560" w:type="dxa"/>
            <w:vMerge/>
            <w:shd w:val="clear" w:color="auto" w:fill="FFD966"/>
          </w:tcPr>
          <w:p w14:paraId="286D1244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7B628002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1D63656B" w14:textId="77777777" w:rsidTr="00D52A01">
        <w:tc>
          <w:tcPr>
            <w:tcW w:w="2261" w:type="dxa"/>
            <w:vMerge/>
          </w:tcPr>
          <w:p w14:paraId="013D76F9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2E09E2C2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6</w:t>
            </w:r>
          </w:p>
        </w:tc>
        <w:tc>
          <w:tcPr>
            <w:tcW w:w="4052" w:type="dxa"/>
          </w:tcPr>
          <w:p w14:paraId="4C4CFE13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Gỗ và sản phẩm gỗ</w:t>
            </w:r>
          </w:p>
          <w:p w14:paraId="40BBFCD3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Wood and wood products</w:t>
            </w:r>
          </w:p>
        </w:tc>
        <w:tc>
          <w:tcPr>
            <w:tcW w:w="1560" w:type="dxa"/>
            <w:vMerge/>
          </w:tcPr>
          <w:p w14:paraId="06DF0B9D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5CD3B29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602C173B" w14:textId="77777777" w:rsidTr="00D52A01">
        <w:trPr>
          <w:trHeight w:val="50"/>
        </w:trPr>
        <w:tc>
          <w:tcPr>
            <w:tcW w:w="2261" w:type="dxa"/>
            <w:vMerge/>
          </w:tcPr>
          <w:p w14:paraId="09368554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0BA597A0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23</w:t>
            </w:r>
          </w:p>
        </w:tc>
        <w:tc>
          <w:tcPr>
            <w:tcW w:w="4052" w:type="dxa"/>
          </w:tcPr>
          <w:p w14:paraId="6AB679C3" w14:textId="77777777" w:rsidR="00A7700C" w:rsidRPr="00A7700C" w:rsidRDefault="00A7700C" w:rsidP="00A7700C">
            <w:pPr>
              <w:spacing w:before="60"/>
              <w:ind w:right="-95"/>
              <w:rPr>
                <w:szCs w:val="24"/>
              </w:rPr>
            </w:pPr>
            <w:r w:rsidRPr="00A7700C">
              <w:rPr>
                <w:szCs w:val="24"/>
              </w:rPr>
              <w:t>Những ngành sản xuất khác chưa được phân loại</w:t>
            </w:r>
          </w:p>
          <w:p w14:paraId="756A2739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lastRenderedPageBreak/>
              <w:t xml:space="preserve">Manufacturing not elsewhere classified </w:t>
            </w:r>
          </w:p>
        </w:tc>
        <w:tc>
          <w:tcPr>
            <w:tcW w:w="1560" w:type="dxa"/>
            <w:vMerge/>
          </w:tcPr>
          <w:p w14:paraId="046F9971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485E2E89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3D1CC08C" w14:textId="77777777" w:rsidTr="00D52A01">
        <w:tc>
          <w:tcPr>
            <w:tcW w:w="2261" w:type="dxa"/>
            <w:vMerge w:val="restart"/>
          </w:tcPr>
          <w:p w14:paraId="16842DFE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A7700C">
              <w:rPr>
                <w:szCs w:val="24"/>
              </w:rPr>
              <w:t xml:space="preserve">Hóa chất/ </w:t>
            </w:r>
            <w:r w:rsidRPr="00A7700C">
              <w:rPr>
                <w:i/>
                <w:szCs w:val="24"/>
              </w:rPr>
              <w:t>Chemicals</w:t>
            </w:r>
          </w:p>
        </w:tc>
        <w:tc>
          <w:tcPr>
            <w:tcW w:w="1059" w:type="dxa"/>
          </w:tcPr>
          <w:p w14:paraId="67E530E7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7</w:t>
            </w:r>
          </w:p>
        </w:tc>
        <w:tc>
          <w:tcPr>
            <w:tcW w:w="4052" w:type="dxa"/>
          </w:tcPr>
          <w:p w14:paraId="5E9200A2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Giới hạn đối với “Sản xuất bột giấy và giấy”</w:t>
            </w:r>
          </w:p>
          <w:p w14:paraId="222F2437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Limited to “Pulp and paper manufacturing”</w:t>
            </w:r>
          </w:p>
        </w:tc>
        <w:tc>
          <w:tcPr>
            <w:tcW w:w="1560" w:type="dxa"/>
            <w:vMerge w:val="restart"/>
          </w:tcPr>
          <w:p w14:paraId="058D11E6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  <w:r w:rsidRPr="00A7700C">
              <w:rPr>
                <w:color w:val="000000"/>
                <w:szCs w:val="24"/>
              </w:rPr>
              <w:t>7 và 10 và 12 và 13</w:t>
            </w:r>
          </w:p>
          <w:p w14:paraId="0FF455B6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i/>
                <w:color w:val="000000"/>
                <w:szCs w:val="24"/>
              </w:rPr>
            </w:pPr>
            <w:r w:rsidRPr="00A7700C">
              <w:rPr>
                <w:i/>
                <w:color w:val="000000"/>
                <w:szCs w:val="24"/>
              </w:rPr>
              <w:t>7 and 10 and 12 and 13</w:t>
            </w:r>
          </w:p>
        </w:tc>
        <w:tc>
          <w:tcPr>
            <w:tcW w:w="1134" w:type="dxa"/>
          </w:tcPr>
          <w:p w14:paraId="2B88E09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4EBE5DCA" w14:textId="77777777" w:rsidTr="00D52A01">
        <w:trPr>
          <w:cantSplit/>
        </w:trPr>
        <w:tc>
          <w:tcPr>
            <w:tcW w:w="2261" w:type="dxa"/>
            <w:vMerge/>
          </w:tcPr>
          <w:p w14:paraId="13137D79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6DC150CA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10</w:t>
            </w:r>
          </w:p>
        </w:tc>
        <w:tc>
          <w:tcPr>
            <w:tcW w:w="4052" w:type="dxa"/>
          </w:tcPr>
          <w:p w14:paraId="2C453A50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Sản xuất than cốc và các sản phẩm từ lọc dầu</w:t>
            </w:r>
          </w:p>
          <w:p w14:paraId="76DADC50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Manufacture of coke and refined petroleum products</w:t>
            </w:r>
          </w:p>
        </w:tc>
        <w:tc>
          <w:tcPr>
            <w:tcW w:w="1560" w:type="dxa"/>
            <w:vMerge/>
          </w:tcPr>
          <w:p w14:paraId="4542CD51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ECB77C4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4ABAA19C" w14:textId="77777777" w:rsidTr="00D52A01">
        <w:tc>
          <w:tcPr>
            <w:tcW w:w="2261" w:type="dxa"/>
            <w:vMerge/>
          </w:tcPr>
          <w:p w14:paraId="7820E213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208DEEFC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12</w:t>
            </w:r>
          </w:p>
        </w:tc>
        <w:tc>
          <w:tcPr>
            <w:tcW w:w="4052" w:type="dxa"/>
          </w:tcPr>
          <w:p w14:paraId="00160B99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Hóa chất, các sản phẩm hóa và sợi hóa học</w:t>
            </w:r>
          </w:p>
          <w:p w14:paraId="68C79C16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Chemicals, chemical products and fibers</w:t>
            </w:r>
          </w:p>
        </w:tc>
        <w:tc>
          <w:tcPr>
            <w:tcW w:w="1560" w:type="dxa"/>
            <w:vMerge/>
          </w:tcPr>
          <w:p w14:paraId="4CBBD7FA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D596D15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41F7B155" w14:textId="77777777" w:rsidTr="00D52A01">
        <w:tc>
          <w:tcPr>
            <w:tcW w:w="2261" w:type="dxa"/>
            <w:vMerge/>
          </w:tcPr>
          <w:p w14:paraId="74D6B57C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6BFD51C0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13</w:t>
            </w:r>
          </w:p>
        </w:tc>
        <w:tc>
          <w:tcPr>
            <w:tcW w:w="4052" w:type="dxa"/>
          </w:tcPr>
          <w:p w14:paraId="70362EC1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Dược phẩm</w:t>
            </w:r>
          </w:p>
          <w:p w14:paraId="69AC93A1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Pharmaceuticals</w:t>
            </w:r>
          </w:p>
        </w:tc>
        <w:tc>
          <w:tcPr>
            <w:tcW w:w="1560" w:type="dxa"/>
            <w:vMerge/>
          </w:tcPr>
          <w:p w14:paraId="1CA86886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3BE98C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00C6C88F" w14:textId="77777777" w:rsidTr="00D52A01">
        <w:tc>
          <w:tcPr>
            <w:tcW w:w="2261" w:type="dxa"/>
            <w:vMerge/>
          </w:tcPr>
          <w:p w14:paraId="565AD5B5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75C553B2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14</w:t>
            </w:r>
          </w:p>
        </w:tc>
        <w:tc>
          <w:tcPr>
            <w:tcW w:w="4052" w:type="dxa"/>
          </w:tcPr>
          <w:p w14:paraId="2E28D6CA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Cao su và các sản phẩm nhựa</w:t>
            </w:r>
          </w:p>
          <w:p w14:paraId="6FC4D86D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Rubber and plastic products</w:t>
            </w:r>
          </w:p>
        </w:tc>
        <w:tc>
          <w:tcPr>
            <w:tcW w:w="1560" w:type="dxa"/>
            <w:vMerge/>
          </w:tcPr>
          <w:p w14:paraId="6DAFADA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7A5DAC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504B11CC" w14:textId="77777777" w:rsidTr="00D52A01">
        <w:tc>
          <w:tcPr>
            <w:tcW w:w="2261" w:type="dxa"/>
            <w:vMerge/>
          </w:tcPr>
          <w:p w14:paraId="6508B544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1A1EEF10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15</w:t>
            </w:r>
          </w:p>
        </w:tc>
        <w:tc>
          <w:tcPr>
            <w:tcW w:w="4052" w:type="dxa"/>
          </w:tcPr>
          <w:p w14:paraId="2FC5F355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Các sản phẩm khoáng phi kim</w:t>
            </w:r>
          </w:p>
          <w:p w14:paraId="5814D866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Non-metallic mineral products</w:t>
            </w:r>
          </w:p>
        </w:tc>
        <w:tc>
          <w:tcPr>
            <w:tcW w:w="1560" w:type="dxa"/>
            <w:vMerge/>
          </w:tcPr>
          <w:p w14:paraId="32BE96B3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4A81C1B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204B0B3E" w14:textId="77777777" w:rsidTr="00D52A01">
        <w:tc>
          <w:tcPr>
            <w:tcW w:w="2261" w:type="dxa"/>
            <w:vMerge/>
          </w:tcPr>
          <w:p w14:paraId="6AF69EB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1233C9FF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16</w:t>
            </w:r>
          </w:p>
        </w:tc>
        <w:tc>
          <w:tcPr>
            <w:tcW w:w="4052" w:type="dxa"/>
          </w:tcPr>
          <w:p w14:paraId="67D8E452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Bê tông, xi măng, vôi, vữa v.v</w:t>
            </w:r>
          </w:p>
          <w:p w14:paraId="06BC0FD5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  <w:lang w:val="fr-FR"/>
              </w:rPr>
            </w:pPr>
            <w:r w:rsidRPr="00A7700C">
              <w:rPr>
                <w:i/>
                <w:szCs w:val="24"/>
              </w:rPr>
              <w:t>Concrete</w:t>
            </w:r>
            <w:r w:rsidRPr="00A7700C">
              <w:rPr>
                <w:i/>
                <w:szCs w:val="24"/>
                <w:lang w:val="fr-FR"/>
              </w:rPr>
              <w:t>, cement, lime, plaster, etc.</w:t>
            </w:r>
          </w:p>
        </w:tc>
        <w:tc>
          <w:tcPr>
            <w:tcW w:w="1560" w:type="dxa"/>
            <w:vMerge/>
          </w:tcPr>
          <w:p w14:paraId="77B82363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E3271F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28816AC0" w14:textId="77777777" w:rsidTr="00D52A01">
        <w:tc>
          <w:tcPr>
            <w:tcW w:w="2261" w:type="dxa"/>
            <w:vMerge/>
          </w:tcPr>
          <w:p w14:paraId="79FAFC66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  <w:lang w:val="fr-FR"/>
              </w:rPr>
            </w:pPr>
          </w:p>
        </w:tc>
        <w:tc>
          <w:tcPr>
            <w:tcW w:w="1059" w:type="dxa"/>
          </w:tcPr>
          <w:p w14:paraId="2CB1BBB5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17</w:t>
            </w:r>
          </w:p>
        </w:tc>
        <w:tc>
          <w:tcPr>
            <w:tcW w:w="4052" w:type="dxa"/>
          </w:tcPr>
          <w:p w14:paraId="397AE2E6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Giới hạn đối với “Sản xuất kim loại cơ bản”</w:t>
            </w:r>
          </w:p>
          <w:p w14:paraId="3A5F6AB8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Limited to “Base metals production”</w:t>
            </w:r>
          </w:p>
        </w:tc>
        <w:tc>
          <w:tcPr>
            <w:tcW w:w="1560" w:type="dxa"/>
            <w:vMerge/>
          </w:tcPr>
          <w:p w14:paraId="798DF486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5EAB728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33F76C18" w14:textId="77777777" w:rsidTr="00D52A01">
        <w:tc>
          <w:tcPr>
            <w:tcW w:w="2261" w:type="dxa"/>
          </w:tcPr>
          <w:p w14:paraId="07E90CD6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Khai thác mỏ, khai thác đá</w:t>
            </w:r>
          </w:p>
          <w:p w14:paraId="129E335B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i/>
                <w:szCs w:val="24"/>
              </w:rPr>
              <w:t>Mining and quarrying</w:t>
            </w:r>
          </w:p>
        </w:tc>
        <w:tc>
          <w:tcPr>
            <w:tcW w:w="1059" w:type="dxa"/>
          </w:tcPr>
          <w:p w14:paraId="5A24D3B8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</w:t>
            </w:r>
          </w:p>
        </w:tc>
        <w:tc>
          <w:tcPr>
            <w:tcW w:w="4052" w:type="dxa"/>
          </w:tcPr>
          <w:p w14:paraId="51DB1362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Khai thác mỏ, khai thác đá</w:t>
            </w:r>
          </w:p>
          <w:p w14:paraId="5C8372C3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Mining and quarrying</w:t>
            </w:r>
          </w:p>
        </w:tc>
        <w:tc>
          <w:tcPr>
            <w:tcW w:w="1560" w:type="dxa"/>
          </w:tcPr>
          <w:p w14:paraId="39D68CB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</w:t>
            </w:r>
          </w:p>
        </w:tc>
        <w:tc>
          <w:tcPr>
            <w:tcW w:w="1134" w:type="dxa"/>
          </w:tcPr>
          <w:p w14:paraId="76E11534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65E78519" w14:textId="77777777" w:rsidTr="00D52A01">
        <w:tc>
          <w:tcPr>
            <w:tcW w:w="2261" w:type="dxa"/>
            <w:vMerge w:val="restart"/>
            <w:shd w:val="clear" w:color="auto" w:fill="FFFFFF"/>
          </w:tcPr>
          <w:p w14:paraId="35FAA67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Cung cấp</w:t>
            </w:r>
          </w:p>
          <w:p w14:paraId="6BD10396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i/>
                <w:szCs w:val="24"/>
              </w:rPr>
              <w:t>Supply</w:t>
            </w:r>
          </w:p>
        </w:tc>
        <w:tc>
          <w:tcPr>
            <w:tcW w:w="1059" w:type="dxa"/>
            <w:shd w:val="clear" w:color="auto" w:fill="FFFFFF"/>
          </w:tcPr>
          <w:p w14:paraId="4C8381F6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25</w:t>
            </w:r>
          </w:p>
        </w:tc>
        <w:tc>
          <w:tcPr>
            <w:tcW w:w="4052" w:type="dxa"/>
            <w:shd w:val="clear" w:color="auto" w:fill="FFFFFF"/>
          </w:tcPr>
          <w:p w14:paraId="6C1D8691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Cung cấp điện</w:t>
            </w:r>
          </w:p>
          <w:p w14:paraId="43C05E77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 xml:space="preserve">Electricity supply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45F4C363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25 hoặc 26</w:t>
            </w:r>
          </w:p>
          <w:p w14:paraId="59F883BB" w14:textId="77777777" w:rsidR="00A7700C" w:rsidRPr="00A7700C" w:rsidRDefault="00A7700C" w:rsidP="00A7700C">
            <w:pPr>
              <w:spacing w:before="60"/>
              <w:jc w:val="center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25 or 26</w:t>
            </w:r>
          </w:p>
        </w:tc>
        <w:tc>
          <w:tcPr>
            <w:tcW w:w="1134" w:type="dxa"/>
            <w:shd w:val="clear" w:color="auto" w:fill="FFFFFF"/>
          </w:tcPr>
          <w:p w14:paraId="2DE283D0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40A232B9" w14:textId="77777777" w:rsidTr="00D52A01">
        <w:tc>
          <w:tcPr>
            <w:tcW w:w="2261" w:type="dxa"/>
            <w:vMerge/>
          </w:tcPr>
          <w:p w14:paraId="7DE9F54F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1374C0C0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26</w:t>
            </w:r>
          </w:p>
        </w:tc>
        <w:tc>
          <w:tcPr>
            <w:tcW w:w="4052" w:type="dxa"/>
            <w:shd w:val="clear" w:color="auto" w:fill="FFFFFF"/>
          </w:tcPr>
          <w:p w14:paraId="011352B5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Cung cấp ga</w:t>
            </w:r>
          </w:p>
          <w:p w14:paraId="5D588BC5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 xml:space="preserve">Gas supply </w:t>
            </w:r>
          </w:p>
        </w:tc>
        <w:tc>
          <w:tcPr>
            <w:tcW w:w="1560" w:type="dxa"/>
            <w:vMerge/>
            <w:shd w:val="clear" w:color="auto" w:fill="9CC2E5"/>
          </w:tcPr>
          <w:p w14:paraId="28F6F03E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46B3A24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2D0C1DAD" w14:textId="77777777" w:rsidTr="00D52A01">
        <w:tc>
          <w:tcPr>
            <w:tcW w:w="2261" w:type="dxa"/>
            <w:vMerge/>
          </w:tcPr>
          <w:p w14:paraId="2980AD2A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487FE273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27</w:t>
            </w:r>
          </w:p>
        </w:tc>
        <w:tc>
          <w:tcPr>
            <w:tcW w:w="4052" w:type="dxa"/>
          </w:tcPr>
          <w:p w14:paraId="6D1F2679" w14:textId="77777777" w:rsidR="00A7700C" w:rsidRPr="00A7700C" w:rsidRDefault="00A7700C" w:rsidP="00A7700C">
            <w:pPr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Cung cấp nước</w:t>
            </w:r>
          </w:p>
          <w:p w14:paraId="5F13E1D9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 xml:space="preserve">Water supply </w:t>
            </w:r>
          </w:p>
        </w:tc>
        <w:tc>
          <w:tcPr>
            <w:tcW w:w="1560" w:type="dxa"/>
            <w:vMerge/>
          </w:tcPr>
          <w:p w14:paraId="18CC1F45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9D860F2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28711684" w14:textId="77777777" w:rsidTr="00D52A01">
        <w:tc>
          <w:tcPr>
            <w:tcW w:w="2261" w:type="dxa"/>
            <w:vMerge w:val="restart"/>
          </w:tcPr>
          <w:p w14:paraId="44DB2FB1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A7700C">
              <w:rPr>
                <w:rFonts w:ascii=".VnTime" w:hAnsi=".VnTime"/>
                <w:sz w:val="26"/>
              </w:rPr>
              <w:br w:type="page"/>
            </w:r>
            <w:r w:rsidRPr="00A7700C">
              <w:rPr>
                <w:szCs w:val="24"/>
              </w:rPr>
              <w:t>Vận tải và quản lý chất thải</w:t>
            </w:r>
          </w:p>
          <w:p w14:paraId="27C17BD5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Transport &amp; waste management</w:t>
            </w:r>
          </w:p>
        </w:tc>
        <w:tc>
          <w:tcPr>
            <w:tcW w:w="1059" w:type="dxa"/>
          </w:tcPr>
          <w:p w14:paraId="44B86EC0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24</w:t>
            </w:r>
          </w:p>
        </w:tc>
        <w:tc>
          <w:tcPr>
            <w:tcW w:w="4052" w:type="dxa"/>
          </w:tcPr>
          <w:p w14:paraId="727D8374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Tái chế</w:t>
            </w:r>
          </w:p>
          <w:p w14:paraId="5428F2D3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Recycling</w:t>
            </w:r>
          </w:p>
        </w:tc>
        <w:tc>
          <w:tcPr>
            <w:tcW w:w="1560" w:type="dxa"/>
            <w:vMerge w:val="restart"/>
          </w:tcPr>
          <w:p w14:paraId="41F861E4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24 và 39 (bao gồm NACE code 37, 38.1, 38.2, 39)</w:t>
            </w:r>
          </w:p>
          <w:p w14:paraId="70D04E7A" w14:textId="77777777" w:rsidR="00A7700C" w:rsidRPr="00A7700C" w:rsidRDefault="00A7700C" w:rsidP="00A7700C">
            <w:pPr>
              <w:spacing w:before="60"/>
              <w:jc w:val="center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 xml:space="preserve">24 and 39 (limited to </w:t>
            </w:r>
            <w:r w:rsidRPr="00A7700C">
              <w:rPr>
                <w:i/>
                <w:szCs w:val="24"/>
              </w:rPr>
              <w:lastRenderedPageBreak/>
              <w:t>NACE 37, 38.1, 38.2, 39)</w:t>
            </w:r>
          </w:p>
        </w:tc>
        <w:tc>
          <w:tcPr>
            <w:tcW w:w="1134" w:type="dxa"/>
          </w:tcPr>
          <w:p w14:paraId="025F98AF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2534BBF2" w14:textId="77777777" w:rsidTr="00D52A01">
        <w:tc>
          <w:tcPr>
            <w:tcW w:w="2261" w:type="dxa"/>
            <w:vMerge/>
          </w:tcPr>
          <w:p w14:paraId="15798E7D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735C154B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31</w:t>
            </w:r>
          </w:p>
        </w:tc>
        <w:tc>
          <w:tcPr>
            <w:tcW w:w="4052" w:type="dxa"/>
          </w:tcPr>
          <w:p w14:paraId="2EA9CDD1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Vận tải, lưu kho và thông tin</w:t>
            </w:r>
          </w:p>
          <w:p w14:paraId="4349903C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Transport, storage and communication</w:t>
            </w:r>
          </w:p>
        </w:tc>
        <w:tc>
          <w:tcPr>
            <w:tcW w:w="1560" w:type="dxa"/>
            <w:vMerge/>
          </w:tcPr>
          <w:p w14:paraId="782F284F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442A48B9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2DA57C0A" w14:textId="77777777" w:rsidTr="00D52A01">
        <w:trPr>
          <w:trHeight w:val="682"/>
        </w:trPr>
        <w:tc>
          <w:tcPr>
            <w:tcW w:w="2261" w:type="dxa"/>
            <w:vMerge/>
          </w:tcPr>
          <w:p w14:paraId="731B0B7A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6F943BFB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39</w:t>
            </w:r>
          </w:p>
        </w:tc>
        <w:tc>
          <w:tcPr>
            <w:tcW w:w="4052" w:type="dxa"/>
          </w:tcPr>
          <w:p w14:paraId="24CE0558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Các dịch vụ xã hội khác</w:t>
            </w:r>
          </w:p>
          <w:p w14:paraId="0EAFCFDF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7700C">
              <w:rPr>
                <w:i/>
                <w:szCs w:val="24"/>
              </w:rPr>
              <w:t>Other social services</w:t>
            </w:r>
          </w:p>
        </w:tc>
        <w:tc>
          <w:tcPr>
            <w:tcW w:w="1560" w:type="dxa"/>
            <w:vMerge/>
            <w:shd w:val="clear" w:color="auto" w:fill="FFD966"/>
          </w:tcPr>
          <w:p w14:paraId="09C65BC2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19BAC85E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72D7849E" w14:textId="77777777" w:rsidTr="00D52A01">
        <w:tc>
          <w:tcPr>
            <w:tcW w:w="2261" w:type="dxa"/>
            <w:vMerge w:val="restart"/>
          </w:tcPr>
          <w:p w14:paraId="409466D2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A7700C">
              <w:rPr>
                <w:szCs w:val="24"/>
              </w:rPr>
              <w:t>Dịch vụ</w:t>
            </w:r>
          </w:p>
          <w:p w14:paraId="1839624E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Services</w:t>
            </w:r>
          </w:p>
        </w:tc>
        <w:tc>
          <w:tcPr>
            <w:tcW w:w="1059" w:type="dxa"/>
          </w:tcPr>
          <w:p w14:paraId="6C7CFFE8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29</w:t>
            </w:r>
          </w:p>
        </w:tc>
        <w:tc>
          <w:tcPr>
            <w:tcW w:w="4052" w:type="dxa"/>
          </w:tcPr>
          <w:p w14:paraId="1272629E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Bán buôn, bán lẻ; Sửa chữa ô tô, xe máy, đồ gia dụng</w:t>
            </w:r>
          </w:p>
          <w:p w14:paraId="493DFA46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Wholesale and retail trade; Repair of motor vehicles, motorcycles and personal and household goods</w:t>
            </w:r>
          </w:p>
        </w:tc>
        <w:tc>
          <w:tcPr>
            <w:tcW w:w="1560" w:type="dxa"/>
            <w:vMerge w:val="restart"/>
          </w:tcPr>
          <w:p w14:paraId="69B73614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29 hoặc 35 hoặc 36</w:t>
            </w:r>
          </w:p>
          <w:p w14:paraId="34A297A0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29 or 35 or 36</w:t>
            </w:r>
          </w:p>
        </w:tc>
        <w:tc>
          <w:tcPr>
            <w:tcW w:w="1134" w:type="dxa"/>
          </w:tcPr>
          <w:p w14:paraId="5C9FA05A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F85066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066">
              <w:rPr>
                <w:rFonts w:ascii=".VnTime" w:hAnsi=".VnTime"/>
                <w:bCs/>
              </w:rPr>
              <w:instrText xml:space="preserve"> FORMCHECKBOX </w:instrText>
            </w:r>
            <w:r w:rsidRPr="00F85066">
              <w:rPr>
                <w:rFonts w:ascii=".VnTime" w:hAnsi=".VnTime"/>
                <w:bCs/>
              </w:rPr>
            </w:r>
            <w:r w:rsidRPr="00F85066">
              <w:rPr>
                <w:rFonts w:ascii=".VnTime" w:hAnsi=".VnTime"/>
                <w:bCs/>
              </w:rPr>
              <w:fldChar w:fldCharType="separate"/>
            </w:r>
            <w:r w:rsidRPr="00F85066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17471AE5" w14:textId="77777777" w:rsidTr="00D52A01">
        <w:tc>
          <w:tcPr>
            <w:tcW w:w="2261" w:type="dxa"/>
            <w:vMerge/>
          </w:tcPr>
          <w:p w14:paraId="51079F21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2C708709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32</w:t>
            </w:r>
          </w:p>
        </w:tc>
        <w:tc>
          <w:tcPr>
            <w:tcW w:w="4052" w:type="dxa"/>
          </w:tcPr>
          <w:p w14:paraId="73F93A22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A7700C">
              <w:rPr>
                <w:szCs w:val="24"/>
              </w:rPr>
              <w:t>Môi giới tài chính; Bất động sản; Cho thuê</w:t>
            </w:r>
          </w:p>
          <w:p w14:paraId="3B3830B3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Financial intermediation; Real estate; Renting</w:t>
            </w:r>
          </w:p>
        </w:tc>
        <w:tc>
          <w:tcPr>
            <w:tcW w:w="1560" w:type="dxa"/>
            <w:vMerge/>
          </w:tcPr>
          <w:p w14:paraId="75B110BA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4DB9746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753E45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53E45">
              <w:rPr>
                <w:rFonts w:ascii=".VnTime" w:hAnsi=".VnTime"/>
                <w:bCs/>
              </w:rPr>
              <w:instrText xml:space="preserve"> FORMCHECKBOX </w:instrText>
            </w:r>
            <w:r w:rsidRPr="00753E45">
              <w:rPr>
                <w:rFonts w:ascii=".VnTime" w:hAnsi=".VnTime"/>
                <w:bCs/>
              </w:rPr>
            </w:r>
            <w:r w:rsidRPr="00753E45">
              <w:rPr>
                <w:rFonts w:ascii=".VnTime" w:hAnsi=".VnTime"/>
                <w:bCs/>
              </w:rPr>
              <w:fldChar w:fldCharType="separate"/>
            </w:r>
            <w:r w:rsidRPr="00753E45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6FAFD80E" w14:textId="77777777" w:rsidTr="00D52A01">
        <w:tc>
          <w:tcPr>
            <w:tcW w:w="2261" w:type="dxa"/>
            <w:vMerge/>
          </w:tcPr>
          <w:p w14:paraId="1DDF7B1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2181E82A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33</w:t>
            </w:r>
          </w:p>
        </w:tc>
        <w:tc>
          <w:tcPr>
            <w:tcW w:w="4052" w:type="dxa"/>
          </w:tcPr>
          <w:p w14:paraId="0FB45FB0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A7700C">
              <w:rPr>
                <w:szCs w:val="24"/>
              </w:rPr>
              <w:t>Công nghệ thông tin</w:t>
            </w:r>
          </w:p>
          <w:p w14:paraId="15C7A0E8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Information technology</w:t>
            </w:r>
          </w:p>
        </w:tc>
        <w:tc>
          <w:tcPr>
            <w:tcW w:w="1560" w:type="dxa"/>
            <w:vMerge/>
          </w:tcPr>
          <w:p w14:paraId="2674A013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32DD0CB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753E45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53E45">
              <w:rPr>
                <w:rFonts w:ascii=".VnTime" w:hAnsi=".VnTime"/>
                <w:bCs/>
              </w:rPr>
              <w:instrText xml:space="preserve"> FORMCHECKBOX </w:instrText>
            </w:r>
            <w:r w:rsidRPr="00753E45">
              <w:rPr>
                <w:rFonts w:ascii=".VnTime" w:hAnsi=".VnTime"/>
                <w:bCs/>
              </w:rPr>
            </w:r>
            <w:r w:rsidRPr="00753E45">
              <w:rPr>
                <w:rFonts w:ascii=".VnTime" w:hAnsi=".VnTime"/>
                <w:bCs/>
              </w:rPr>
              <w:fldChar w:fldCharType="separate"/>
            </w:r>
            <w:r w:rsidRPr="00753E45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0CB18A28" w14:textId="77777777" w:rsidTr="00D52A01">
        <w:tc>
          <w:tcPr>
            <w:tcW w:w="2261" w:type="dxa"/>
            <w:vMerge/>
          </w:tcPr>
          <w:p w14:paraId="480088E5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5790A41D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35</w:t>
            </w:r>
          </w:p>
        </w:tc>
        <w:tc>
          <w:tcPr>
            <w:tcW w:w="4052" w:type="dxa"/>
          </w:tcPr>
          <w:p w14:paraId="62F4CE17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A7700C">
              <w:rPr>
                <w:szCs w:val="24"/>
              </w:rPr>
              <w:t>Dịch vụ khác</w:t>
            </w:r>
          </w:p>
          <w:p w14:paraId="64933539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 xml:space="preserve">Other services </w:t>
            </w:r>
          </w:p>
        </w:tc>
        <w:tc>
          <w:tcPr>
            <w:tcW w:w="1560" w:type="dxa"/>
            <w:vMerge/>
            <w:shd w:val="clear" w:color="auto" w:fill="9CC2E5"/>
          </w:tcPr>
          <w:p w14:paraId="7E6DC8FC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4C4605C" w14:textId="77777777" w:rsidR="00A7700C" w:rsidRPr="00A7700C" w:rsidRDefault="00A7700C" w:rsidP="00A7700C">
            <w:pPr>
              <w:spacing w:before="60"/>
              <w:jc w:val="center"/>
              <w:rPr>
                <w:rFonts w:ascii=".VnTime" w:hAnsi=".VnTime"/>
                <w:bCs/>
              </w:rPr>
            </w:pPr>
            <w:r w:rsidRPr="00753E45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53E45">
              <w:rPr>
                <w:rFonts w:ascii=".VnTime" w:hAnsi=".VnTime"/>
                <w:bCs/>
              </w:rPr>
              <w:instrText xml:space="preserve"> FORMCHECKBOX </w:instrText>
            </w:r>
            <w:r w:rsidRPr="00753E45">
              <w:rPr>
                <w:rFonts w:ascii=".VnTime" w:hAnsi=".VnTime"/>
                <w:bCs/>
              </w:rPr>
            </w:r>
            <w:r w:rsidRPr="00753E45">
              <w:rPr>
                <w:rFonts w:ascii=".VnTime" w:hAnsi=".VnTime"/>
                <w:bCs/>
              </w:rPr>
              <w:fldChar w:fldCharType="separate"/>
            </w:r>
            <w:r w:rsidRPr="00753E45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0223C3D5" w14:textId="77777777" w:rsidTr="00D52A01">
        <w:tc>
          <w:tcPr>
            <w:tcW w:w="2261" w:type="dxa"/>
            <w:vMerge/>
          </w:tcPr>
          <w:p w14:paraId="120DE71E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3A68216C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36</w:t>
            </w:r>
          </w:p>
        </w:tc>
        <w:tc>
          <w:tcPr>
            <w:tcW w:w="4052" w:type="dxa"/>
          </w:tcPr>
          <w:p w14:paraId="47D6F690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A7700C">
              <w:rPr>
                <w:szCs w:val="24"/>
              </w:rPr>
              <w:t>Hành chính công</w:t>
            </w:r>
          </w:p>
          <w:p w14:paraId="1CBDD359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Public administration</w:t>
            </w:r>
          </w:p>
        </w:tc>
        <w:tc>
          <w:tcPr>
            <w:tcW w:w="1560" w:type="dxa"/>
            <w:vMerge/>
          </w:tcPr>
          <w:p w14:paraId="3961B96D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751357FF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753E45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53E45">
              <w:rPr>
                <w:rFonts w:ascii=".VnTime" w:hAnsi=".VnTime"/>
                <w:bCs/>
              </w:rPr>
              <w:instrText xml:space="preserve"> FORMCHECKBOX </w:instrText>
            </w:r>
            <w:r w:rsidRPr="00753E45">
              <w:rPr>
                <w:rFonts w:ascii=".VnTime" w:hAnsi=".VnTime"/>
                <w:bCs/>
              </w:rPr>
            </w:r>
            <w:r w:rsidRPr="00753E45">
              <w:rPr>
                <w:rFonts w:ascii=".VnTime" w:hAnsi=".VnTime"/>
                <w:bCs/>
              </w:rPr>
              <w:fldChar w:fldCharType="separate"/>
            </w:r>
            <w:r w:rsidRPr="00753E45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7BD71C97" w14:textId="77777777" w:rsidTr="00D52A01">
        <w:tc>
          <w:tcPr>
            <w:tcW w:w="2261" w:type="dxa"/>
            <w:vMerge/>
          </w:tcPr>
          <w:p w14:paraId="311C6EF6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</w:p>
        </w:tc>
        <w:tc>
          <w:tcPr>
            <w:tcW w:w="1059" w:type="dxa"/>
          </w:tcPr>
          <w:p w14:paraId="2AD9B022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37</w:t>
            </w:r>
          </w:p>
        </w:tc>
        <w:tc>
          <w:tcPr>
            <w:tcW w:w="4052" w:type="dxa"/>
          </w:tcPr>
          <w:p w14:paraId="7C46CDE2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A7700C">
              <w:rPr>
                <w:szCs w:val="24"/>
              </w:rPr>
              <w:t>Giáo dục</w:t>
            </w:r>
          </w:p>
          <w:p w14:paraId="43554685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Education</w:t>
            </w:r>
          </w:p>
        </w:tc>
        <w:tc>
          <w:tcPr>
            <w:tcW w:w="1560" w:type="dxa"/>
            <w:vMerge/>
          </w:tcPr>
          <w:p w14:paraId="397F3A0D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0E2E77A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753E45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53E45">
              <w:rPr>
                <w:rFonts w:ascii=".VnTime" w:hAnsi=".VnTime"/>
                <w:bCs/>
              </w:rPr>
              <w:instrText xml:space="preserve"> FORMCHECKBOX </w:instrText>
            </w:r>
            <w:r w:rsidRPr="00753E45">
              <w:rPr>
                <w:rFonts w:ascii=".VnTime" w:hAnsi=".VnTime"/>
                <w:bCs/>
              </w:rPr>
            </w:r>
            <w:r w:rsidRPr="00753E45">
              <w:rPr>
                <w:rFonts w:ascii=".VnTime" w:hAnsi=".VnTime"/>
                <w:bCs/>
              </w:rPr>
              <w:fldChar w:fldCharType="separate"/>
            </w:r>
            <w:r w:rsidRPr="00753E45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68668D8F" w14:textId="77777777" w:rsidTr="00D52A01">
        <w:tc>
          <w:tcPr>
            <w:tcW w:w="2261" w:type="dxa"/>
          </w:tcPr>
          <w:p w14:paraId="0670D4EE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Hạt nhân</w:t>
            </w:r>
          </w:p>
          <w:p w14:paraId="31A55C8B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Nuclear</w:t>
            </w:r>
          </w:p>
        </w:tc>
        <w:tc>
          <w:tcPr>
            <w:tcW w:w="1059" w:type="dxa"/>
          </w:tcPr>
          <w:p w14:paraId="2FDC0F2C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11</w:t>
            </w:r>
          </w:p>
        </w:tc>
        <w:tc>
          <w:tcPr>
            <w:tcW w:w="4052" w:type="dxa"/>
          </w:tcPr>
          <w:p w14:paraId="283EDA2F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A7700C">
              <w:rPr>
                <w:szCs w:val="24"/>
              </w:rPr>
              <w:t>Năng lượng hạt nhân</w:t>
            </w:r>
          </w:p>
          <w:p w14:paraId="0E4516B1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Nuclear fuel</w:t>
            </w:r>
          </w:p>
        </w:tc>
        <w:tc>
          <w:tcPr>
            <w:tcW w:w="1560" w:type="dxa"/>
          </w:tcPr>
          <w:p w14:paraId="0B844112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11</w:t>
            </w:r>
          </w:p>
        </w:tc>
        <w:tc>
          <w:tcPr>
            <w:tcW w:w="1134" w:type="dxa"/>
          </w:tcPr>
          <w:p w14:paraId="6BC10EED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center"/>
              <w:rPr>
                <w:szCs w:val="24"/>
              </w:rPr>
            </w:pPr>
            <w:r w:rsidRPr="00C626A1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26A1">
              <w:rPr>
                <w:rFonts w:ascii=".VnTime" w:hAnsi=".VnTime"/>
                <w:bCs/>
              </w:rPr>
              <w:instrText xml:space="preserve"> FORMCHECKBOX </w:instrText>
            </w:r>
            <w:r w:rsidRPr="00C626A1">
              <w:rPr>
                <w:rFonts w:ascii=".VnTime" w:hAnsi=".VnTime"/>
                <w:bCs/>
              </w:rPr>
            </w:r>
            <w:r w:rsidRPr="00C626A1">
              <w:rPr>
                <w:rFonts w:ascii=".VnTime" w:hAnsi=".VnTime"/>
                <w:bCs/>
              </w:rPr>
              <w:fldChar w:fldCharType="separate"/>
            </w:r>
            <w:r w:rsidRPr="00C626A1">
              <w:rPr>
                <w:rFonts w:ascii=".VnTime" w:hAnsi=".VnTime"/>
                <w:bCs/>
              </w:rPr>
              <w:fldChar w:fldCharType="end"/>
            </w:r>
          </w:p>
        </w:tc>
      </w:tr>
      <w:tr w:rsidR="00A7700C" w:rsidRPr="00A7700C" w14:paraId="4487B183" w14:textId="77777777" w:rsidTr="00D52A01">
        <w:tc>
          <w:tcPr>
            <w:tcW w:w="2261" w:type="dxa"/>
          </w:tcPr>
          <w:p w14:paraId="4151A3B4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szCs w:val="24"/>
              </w:rPr>
            </w:pPr>
            <w:r w:rsidRPr="00A7700C">
              <w:rPr>
                <w:szCs w:val="24"/>
              </w:rPr>
              <w:t>Dịch vụ chăm sóc sức khỏe</w:t>
            </w:r>
          </w:p>
          <w:p w14:paraId="74021AC9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Health</w:t>
            </w:r>
          </w:p>
        </w:tc>
        <w:tc>
          <w:tcPr>
            <w:tcW w:w="1059" w:type="dxa"/>
          </w:tcPr>
          <w:p w14:paraId="0FCA8E87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38</w:t>
            </w:r>
          </w:p>
        </w:tc>
        <w:tc>
          <w:tcPr>
            <w:tcW w:w="4052" w:type="dxa"/>
          </w:tcPr>
          <w:p w14:paraId="68CA8E1B" w14:textId="77777777" w:rsidR="00A7700C" w:rsidRPr="00A7700C" w:rsidRDefault="00A7700C" w:rsidP="00A7700C">
            <w:pPr>
              <w:autoSpaceDE w:val="0"/>
              <w:autoSpaceDN w:val="0"/>
              <w:adjustRightInd w:val="0"/>
              <w:spacing w:before="60"/>
              <w:ind w:right="-123"/>
              <w:rPr>
                <w:szCs w:val="24"/>
              </w:rPr>
            </w:pPr>
            <w:r w:rsidRPr="00A7700C">
              <w:rPr>
                <w:szCs w:val="24"/>
              </w:rPr>
              <w:t>Dịch vụ chăm sóc sức khỏe và các dịch vụ xã hội khác</w:t>
            </w:r>
          </w:p>
          <w:p w14:paraId="3DBAA36F" w14:textId="77777777" w:rsidR="00A7700C" w:rsidRPr="00A7700C" w:rsidRDefault="00A7700C" w:rsidP="00A770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A7700C">
              <w:rPr>
                <w:i/>
                <w:szCs w:val="24"/>
              </w:rPr>
              <w:t>Health and social work</w:t>
            </w:r>
          </w:p>
        </w:tc>
        <w:tc>
          <w:tcPr>
            <w:tcW w:w="1560" w:type="dxa"/>
          </w:tcPr>
          <w:p w14:paraId="3C1CBC4E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A7700C">
              <w:rPr>
                <w:szCs w:val="24"/>
              </w:rPr>
              <w:t>38</w:t>
            </w:r>
          </w:p>
        </w:tc>
        <w:tc>
          <w:tcPr>
            <w:tcW w:w="1134" w:type="dxa"/>
          </w:tcPr>
          <w:p w14:paraId="3570D427" w14:textId="77777777" w:rsidR="00A7700C" w:rsidRPr="00A7700C" w:rsidRDefault="00A7700C" w:rsidP="00A7700C">
            <w:pPr>
              <w:spacing w:before="60"/>
              <w:jc w:val="center"/>
              <w:rPr>
                <w:szCs w:val="24"/>
              </w:rPr>
            </w:pPr>
            <w:r w:rsidRPr="00C626A1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26A1">
              <w:rPr>
                <w:rFonts w:ascii=".VnTime" w:hAnsi=".VnTime"/>
                <w:bCs/>
              </w:rPr>
              <w:instrText xml:space="preserve"> FORMCHECKBOX </w:instrText>
            </w:r>
            <w:r w:rsidRPr="00C626A1">
              <w:rPr>
                <w:rFonts w:ascii=".VnTime" w:hAnsi=".VnTime"/>
                <w:bCs/>
              </w:rPr>
            </w:r>
            <w:r w:rsidRPr="00C626A1">
              <w:rPr>
                <w:rFonts w:ascii=".VnTime" w:hAnsi=".VnTime"/>
                <w:bCs/>
              </w:rPr>
              <w:fldChar w:fldCharType="separate"/>
            </w:r>
            <w:r w:rsidRPr="00C626A1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24B1C429" w14:textId="77777777" w:rsidR="008D5066" w:rsidRPr="00260398" w:rsidRDefault="00B15FF5" w:rsidP="00222CF9">
      <w:pPr>
        <w:rPr>
          <w:i/>
        </w:rPr>
      </w:pPr>
      <w:r w:rsidRPr="00260398">
        <w:t xml:space="preserve">Ghi chú/ </w:t>
      </w:r>
      <w:r w:rsidRPr="00260398">
        <w:rPr>
          <w:i/>
        </w:rPr>
        <w:t xml:space="preserve">Note: </w:t>
      </w:r>
      <w:r w:rsidR="0048586F" w:rsidRPr="00260398">
        <w:t xml:space="preserve">1. </w:t>
      </w:r>
      <w:r w:rsidRPr="00260398">
        <w:t>Tham khảo IAF MD 7 và IAF ID</w:t>
      </w:r>
      <w:r w:rsidR="00445FB8">
        <w:t xml:space="preserve"> </w:t>
      </w:r>
      <w:r w:rsidRPr="00260398">
        <w:t>1/</w:t>
      </w:r>
      <w:r w:rsidRPr="00260398">
        <w:rPr>
          <w:i/>
        </w:rPr>
        <w:t xml:space="preserve"> This table is referred to IAF MD 7 và IAF ID1</w:t>
      </w:r>
      <w:r w:rsidR="0048586F" w:rsidRPr="00260398">
        <w:rPr>
          <w:i/>
        </w:rPr>
        <w:t>.</w:t>
      </w:r>
    </w:p>
    <w:p w14:paraId="52BF1D01" w14:textId="77777777" w:rsidR="00222CF9" w:rsidRDefault="0048586F" w:rsidP="00222CF9">
      <w:pPr>
        <w:jc w:val="both"/>
        <w:rPr>
          <w:i/>
          <w:szCs w:val="24"/>
        </w:rPr>
      </w:pPr>
      <w:r w:rsidRPr="00260398">
        <w:rPr>
          <w:szCs w:val="24"/>
        </w:rPr>
        <w:t xml:space="preserve">2. </w:t>
      </w:r>
      <w:r w:rsidR="00222CF9" w:rsidRPr="00260398">
        <w:rPr>
          <w:szCs w:val="24"/>
        </w:rPr>
        <w:t xml:space="preserve">Đăng ký những </w:t>
      </w:r>
      <w:r w:rsidRPr="00260398">
        <w:rPr>
          <w:szCs w:val="24"/>
        </w:rPr>
        <w:t>ngành</w:t>
      </w:r>
      <w:r w:rsidR="00222CF9" w:rsidRPr="00260398">
        <w:rPr>
          <w:szCs w:val="24"/>
        </w:rPr>
        <w:t xml:space="preserve"> đã có khách hàng được chứng nhận hoặc đăng ký chứng nhận/ </w:t>
      </w:r>
      <w:r w:rsidR="00222CF9" w:rsidRPr="00260398">
        <w:rPr>
          <w:i/>
          <w:szCs w:val="24"/>
        </w:rPr>
        <w:t xml:space="preserve">Apply for the </w:t>
      </w:r>
      <w:r w:rsidRPr="00260398">
        <w:rPr>
          <w:i/>
          <w:szCs w:val="24"/>
        </w:rPr>
        <w:t>code</w:t>
      </w:r>
      <w:r w:rsidR="00222CF9" w:rsidRPr="00260398">
        <w:rPr>
          <w:i/>
          <w:szCs w:val="24"/>
        </w:rPr>
        <w:t xml:space="preserve"> that CB has certified client or active applicant.</w:t>
      </w:r>
    </w:p>
    <w:p w14:paraId="08C88D7A" w14:textId="77777777" w:rsidR="00222CF9" w:rsidRPr="00260398" w:rsidRDefault="00222CF9" w:rsidP="00222CF9">
      <w:pPr>
        <w:spacing w:before="120"/>
        <w:rPr>
          <w:snapToGrid w:val="0"/>
          <w:sz w:val="26"/>
          <w:szCs w:val="26"/>
        </w:rPr>
      </w:pPr>
      <w:r w:rsidRPr="00260398">
        <w:rPr>
          <w:szCs w:val="24"/>
        </w:rPr>
        <w:t xml:space="preserve">Danh sách chuyên gia/ </w:t>
      </w:r>
      <w:r w:rsidRPr="00260398">
        <w:rPr>
          <w:i/>
          <w:szCs w:val="24"/>
        </w:rPr>
        <w:t>List of auditor, technical experts</w:t>
      </w: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272"/>
        <w:gridCol w:w="3119"/>
        <w:gridCol w:w="1149"/>
      </w:tblGrid>
      <w:tr w:rsidR="00222CF9" w:rsidRPr="00260398" w14:paraId="13B0189B" w14:textId="77777777" w:rsidTr="00A7700C">
        <w:tc>
          <w:tcPr>
            <w:tcW w:w="630" w:type="dxa"/>
          </w:tcPr>
          <w:p w14:paraId="10E83A32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</w:rPr>
            </w:pPr>
            <w:r w:rsidRPr="00260398">
              <w:rPr>
                <w:szCs w:val="24"/>
              </w:rPr>
              <w:t>Số TT</w:t>
            </w:r>
          </w:p>
          <w:p w14:paraId="380D3E78" w14:textId="77777777" w:rsidR="00222CF9" w:rsidRPr="00260398" w:rsidRDefault="00222CF9" w:rsidP="001F79A5">
            <w:pPr>
              <w:jc w:val="center"/>
              <w:rPr>
                <w:i/>
                <w:szCs w:val="24"/>
              </w:rPr>
            </w:pPr>
            <w:r w:rsidRPr="00260398">
              <w:rPr>
                <w:i/>
                <w:szCs w:val="24"/>
              </w:rPr>
              <w:t>No</w:t>
            </w:r>
          </w:p>
        </w:tc>
        <w:tc>
          <w:tcPr>
            <w:tcW w:w="5272" w:type="dxa"/>
          </w:tcPr>
          <w:p w14:paraId="6F22652C" w14:textId="77777777" w:rsidR="00222CF9" w:rsidRPr="00260398" w:rsidRDefault="00222CF9" w:rsidP="001F79A5">
            <w:pPr>
              <w:spacing w:before="120"/>
              <w:jc w:val="center"/>
            </w:pPr>
            <w:r w:rsidRPr="00260398">
              <w:rPr>
                <w:szCs w:val="24"/>
              </w:rPr>
              <w:t xml:space="preserve">Họ tên + </w:t>
            </w:r>
            <w:r w:rsidRPr="00260398">
              <w:t xml:space="preserve">Trình độ </w:t>
            </w:r>
            <w:r w:rsidRPr="00260398">
              <w:rPr>
                <w:szCs w:val="24"/>
              </w:rPr>
              <w:t>học</w:t>
            </w:r>
            <w:r w:rsidRPr="00260398">
              <w:t xml:space="preserve"> vấn + Kinh nghiệm làm việc + Đào tạo về đánh giá + Kinh nghiệm đánh giá </w:t>
            </w:r>
          </w:p>
          <w:p w14:paraId="15903230" w14:textId="77777777" w:rsidR="00222CF9" w:rsidRPr="00260398" w:rsidRDefault="00222CF9" w:rsidP="001F79A5">
            <w:pPr>
              <w:jc w:val="center"/>
              <w:rPr>
                <w:i/>
                <w:szCs w:val="24"/>
              </w:rPr>
            </w:pPr>
            <w:r w:rsidRPr="00260398">
              <w:rPr>
                <w:i/>
                <w:szCs w:val="24"/>
              </w:rPr>
              <w:t>Full name + Qualification + Work experience +Audit training + Audit experience</w:t>
            </w:r>
          </w:p>
        </w:tc>
        <w:tc>
          <w:tcPr>
            <w:tcW w:w="3119" w:type="dxa"/>
          </w:tcPr>
          <w:p w14:paraId="57E20FD0" w14:textId="77777777" w:rsidR="00222CF9" w:rsidRPr="00260398" w:rsidRDefault="00222CF9" w:rsidP="001F79A5">
            <w:pPr>
              <w:spacing w:before="60"/>
              <w:jc w:val="center"/>
              <w:rPr>
                <w:szCs w:val="22"/>
              </w:rPr>
            </w:pPr>
            <w:r w:rsidRPr="00260398">
              <w:rPr>
                <w:szCs w:val="22"/>
              </w:rPr>
              <w:t>Năng lực kỹ thuật theo mã NACE</w:t>
            </w:r>
          </w:p>
          <w:p w14:paraId="16857721" w14:textId="77777777" w:rsidR="00222CF9" w:rsidRPr="00260398" w:rsidRDefault="00222CF9" w:rsidP="00222CF9">
            <w:pPr>
              <w:spacing w:before="60"/>
              <w:jc w:val="center"/>
              <w:rPr>
                <w:i/>
                <w:szCs w:val="24"/>
              </w:rPr>
            </w:pPr>
            <w:r w:rsidRPr="00260398">
              <w:rPr>
                <w:i/>
                <w:szCs w:val="22"/>
              </w:rPr>
              <w:t>Technical competence assigned according to NACE code</w:t>
            </w:r>
          </w:p>
        </w:tc>
        <w:tc>
          <w:tcPr>
            <w:tcW w:w="1149" w:type="dxa"/>
          </w:tcPr>
          <w:p w14:paraId="1937FB4B" w14:textId="77777777" w:rsidR="00222CF9" w:rsidRPr="00260398" w:rsidRDefault="00222CF9" w:rsidP="001F79A5">
            <w:pPr>
              <w:spacing w:before="120"/>
              <w:jc w:val="center"/>
              <w:rPr>
                <w:i/>
                <w:szCs w:val="24"/>
              </w:rPr>
            </w:pPr>
            <w:r w:rsidRPr="00260398">
              <w:rPr>
                <w:szCs w:val="24"/>
              </w:rPr>
              <w:t xml:space="preserve">Ghi chú/ </w:t>
            </w:r>
            <w:r w:rsidRPr="00260398">
              <w:rPr>
                <w:i/>
                <w:szCs w:val="24"/>
              </w:rPr>
              <w:t xml:space="preserve">Note </w:t>
            </w:r>
          </w:p>
        </w:tc>
      </w:tr>
      <w:tr w:rsidR="00222CF9" w:rsidRPr="00260398" w14:paraId="19805B2A" w14:textId="77777777" w:rsidTr="00A7700C">
        <w:tc>
          <w:tcPr>
            <w:tcW w:w="630" w:type="dxa"/>
          </w:tcPr>
          <w:p w14:paraId="65ACBA2A" w14:textId="77777777" w:rsidR="00222CF9" w:rsidRPr="00260398" w:rsidRDefault="00222CF9" w:rsidP="001F79A5">
            <w:pPr>
              <w:numPr>
                <w:ilvl w:val="0"/>
                <w:numId w:val="23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5272" w:type="dxa"/>
          </w:tcPr>
          <w:p w14:paraId="2E6EBE84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14:paraId="698F9EF3" w14:textId="77777777" w:rsidR="00222CF9" w:rsidRPr="00260398" w:rsidRDefault="00222CF9" w:rsidP="001F79A5">
            <w:pPr>
              <w:spacing w:before="60"/>
              <w:jc w:val="center"/>
              <w:rPr>
                <w:szCs w:val="22"/>
              </w:rPr>
            </w:pPr>
          </w:p>
        </w:tc>
        <w:tc>
          <w:tcPr>
            <w:tcW w:w="1149" w:type="dxa"/>
          </w:tcPr>
          <w:p w14:paraId="45D1B7AE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6C3622A3" w14:textId="77777777" w:rsidR="00222CF9" w:rsidRPr="00260398" w:rsidRDefault="00222CF9" w:rsidP="0005468D">
      <w:pPr>
        <w:spacing w:before="120"/>
        <w:rPr>
          <w:i/>
          <w:snapToGrid w:val="0"/>
        </w:rPr>
      </w:pPr>
      <w:r w:rsidRPr="00260398">
        <w:rPr>
          <w:snapToGrid w:val="0"/>
        </w:rPr>
        <w:t>Danh sách khách hàng chứng nhận, đăng ký chứng nhận</w:t>
      </w:r>
      <w:r w:rsidRPr="00260398">
        <w:rPr>
          <w:i/>
          <w:snapToGrid w:val="0"/>
        </w:rPr>
        <w:t>/ List of certified clients, applicants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694"/>
        <w:gridCol w:w="3240"/>
        <w:gridCol w:w="1710"/>
        <w:gridCol w:w="1800"/>
      </w:tblGrid>
      <w:tr w:rsidR="00222CF9" w:rsidRPr="00260398" w14:paraId="702AED41" w14:textId="77777777" w:rsidTr="00160506">
        <w:tc>
          <w:tcPr>
            <w:tcW w:w="744" w:type="dxa"/>
          </w:tcPr>
          <w:p w14:paraId="73DBB2E2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</w:rPr>
            </w:pPr>
            <w:r w:rsidRPr="00260398">
              <w:rPr>
                <w:szCs w:val="24"/>
              </w:rPr>
              <w:t>Số TT</w:t>
            </w:r>
          </w:p>
          <w:p w14:paraId="4E6A890D" w14:textId="77777777" w:rsidR="00222CF9" w:rsidRPr="00260398" w:rsidRDefault="00222CF9" w:rsidP="001F79A5">
            <w:pPr>
              <w:jc w:val="center"/>
              <w:rPr>
                <w:i/>
                <w:szCs w:val="24"/>
              </w:rPr>
            </w:pPr>
            <w:r w:rsidRPr="00260398">
              <w:rPr>
                <w:i/>
                <w:szCs w:val="24"/>
              </w:rPr>
              <w:t>No</w:t>
            </w:r>
          </w:p>
        </w:tc>
        <w:tc>
          <w:tcPr>
            <w:tcW w:w="2694" w:type="dxa"/>
          </w:tcPr>
          <w:p w14:paraId="6818A8CA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</w:rPr>
            </w:pPr>
            <w:r w:rsidRPr="00260398">
              <w:rPr>
                <w:szCs w:val="24"/>
              </w:rPr>
              <w:t>Tên khách hàng</w:t>
            </w:r>
          </w:p>
          <w:p w14:paraId="15102AE5" w14:textId="77777777" w:rsidR="00222CF9" w:rsidRPr="00260398" w:rsidRDefault="00222CF9" w:rsidP="001F79A5">
            <w:pPr>
              <w:jc w:val="center"/>
              <w:rPr>
                <w:i/>
                <w:szCs w:val="24"/>
              </w:rPr>
            </w:pPr>
            <w:r w:rsidRPr="00260398">
              <w:rPr>
                <w:i/>
                <w:szCs w:val="24"/>
              </w:rPr>
              <w:t>Name of certified clients</w:t>
            </w:r>
          </w:p>
        </w:tc>
        <w:tc>
          <w:tcPr>
            <w:tcW w:w="3240" w:type="dxa"/>
          </w:tcPr>
          <w:p w14:paraId="284A610B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  <w:lang w:val="fr-FR"/>
              </w:rPr>
            </w:pPr>
            <w:r w:rsidRPr="00260398">
              <w:rPr>
                <w:szCs w:val="24"/>
                <w:lang w:val="fr-FR"/>
              </w:rPr>
              <w:t>Phạm vi chứng nhận</w:t>
            </w:r>
          </w:p>
          <w:p w14:paraId="4879B245" w14:textId="77777777" w:rsidR="00222CF9" w:rsidRPr="00260398" w:rsidRDefault="00222CF9" w:rsidP="001F79A5">
            <w:pPr>
              <w:jc w:val="center"/>
              <w:rPr>
                <w:i/>
                <w:szCs w:val="24"/>
                <w:lang w:val="fr-FR"/>
              </w:rPr>
            </w:pPr>
            <w:r w:rsidRPr="00260398">
              <w:rPr>
                <w:i/>
                <w:szCs w:val="24"/>
                <w:lang w:val="fr-FR"/>
              </w:rPr>
              <w:t>Certification scope</w:t>
            </w:r>
          </w:p>
          <w:p w14:paraId="7FB8E1A5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  <w:lang w:val="fr-FR"/>
              </w:rPr>
            </w:pPr>
          </w:p>
        </w:tc>
        <w:tc>
          <w:tcPr>
            <w:tcW w:w="1710" w:type="dxa"/>
          </w:tcPr>
          <w:p w14:paraId="72B57C50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</w:rPr>
            </w:pPr>
            <w:r w:rsidRPr="00260398">
              <w:rPr>
                <w:szCs w:val="24"/>
              </w:rPr>
              <w:t>Mã NACE</w:t>
            </w:r>
          </w:p>
          <w:p w14:paraId="376EEF31" w14:textId="77777777" w:rsidR="00222CF9" w:rsidRPr="00260398" w:rsidRDefault="00222CF9" w:rsidP="00222CF9">
            <w:pPr>
              <w:jc w:val="center"/>
              <w:rPr>
                <w:i/>
                <w:szCs w:val="24"/>
              </w:rPr>
            </w:pPr>
            <w:r w:rsidRPr="00260398">
              <w:rPr>
                <w:i/>
                <w:szCs w:val="24"/>
              </w:rPr>
              <w:t>NACE code</w:t>
            </w:r>
          </w:p>
        </w:tc>
        <w:tc>
          <w:tcPr>
            <w:tcW w:w="1800" w:type="dxa"/>
          </w:tcPr>
          <w:p w14:paraId="35DAF475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</w:rPr>
            </w:pPr>
            <w:r w:rsidRPr="00260398">
              <w:rPr>
                <w:szCs w:val="24"/>
              </w:rPr>
              <w:t>Thời gian chứng nhận có hiệu lực</w:t>
            </w:r>
          </w:p>
          <w:p w14:paraId="2BE0F530" w14:textId="77777777" w:rsidR="00222CF9" w:rsidRPr="00260398" w:rsidRDefault="00222CF9" w:rsidP="001F79A5">
            <w:pPr>
              <w:jc w:val="center"/>
              <w:rPr>
                <w:i/>
                <w:szCs w:val="24"/>
              </w:rPr>
            </w:pPr>
            <w:r w:rsidRPr="00260398">
              <w:rPr>
                <w:i/>
                <w:szCs w:val="24"/>
              </w:rPr>
              <w:t>Effective date</w:t>
            </w:r>
          </w:p>
        </w:tc>
      </w:tr>
      <w:tr w:rsidR="00222CF9" w:rsidRPr="00260398" w14:paraId="03552B3D" w14:textId="77777777" w:rsidTr="00160506">
        <w:tc>
          <w:tcPr>
            <w:tcW w:w="744" w:type="dxa"/>
          </w:tcPr>
          <w:p w14:paraId="39DCC702" w14:textId="77777777" w:rsidR="00222CF9" w:rsidRPr="00260398" w:rsidRDefault="00222CF9" w:rsidP="00222CF9">
            <w:pPr>
              <w:numPr>
                <w:ilvl w:val="0"/>
                <w:numId w:val="24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65CB5CE2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240" w:type="dxa"/>
          </w:tcPr>
          <w:p w14:paraId="45B73D0B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14:paraId="21AD9AE7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14:paraId="1C1C4379" w14:textId="77777777" w:rsidR="00222CF9" w:rsidRPr="00260398" w:rsidRDefault="00222CF9" w:rsidP="001F79A5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75687210" w14:textId="77777777" w:rsidR="00751D8F" w:rsidRDefault="003F3865" w:rsidP="00E3193E">
      <w:pPr>
        <w:jc w:val="both"/>
        <w:rPr>
          <w:i/>
          <w:szCs w:val="24"/>
        </w:rPr>
      </w:pPr>
      <w:r w:rsidRPr="00260398">
        <w:rPr>
          <w:snapToGrid w:val="0"/>
          <w:szCs w:val="24"/>
        </w:rPr>
        <w:t xml:space="preserve">Ghi chú/ </w:t>
      </w:r>
      <w:r w:rsidRPr="00260398">
        <w:rPr>
          <w:i/>
          <w:snapToGrid w:val="0"/>
          <w:szCs w:val="24"/>
        </w:rPr>
        <w:t>Note:</w:t>
      </w:r>
      <w:r w:rsidRPr="00260398">
        <w:rPr>
          <w:snapToGrid w:val="0"/>
          <w:szCs w:val="24"/>
        </w:rPr>
        <w:t xml:space="preserve"> </w:t>
      </w:r>
      <w:r w:rsidR="00CB4380" w:rsidRPr="00260398">
        <w:rPr>
          <w:szCs w:val="22"/>
        </w:rPr>
        <w:t xml:space="preserve">CB phải </w:t>
      </w:r>
      <w:r w:rsidR="00CB4380" w:rsidRPr="00260398">
        <w:rPr>
          <w:szCs w:val="24"/>
        </w:rPr>
        <w:t>hoàn thành quá trình chứng nhận và ra quyết định chứn</w:t>
      </w:r>
      <w:r w:rsidR="000F6990" w:rsidRPr="00260398">
        <w:rPr>
          <w:szCs w:val="24"/>
        </w:rPr>
        <w:t>g nhận cho ít nhất 1 khách hàng</w:t>
      </w:r>
      <w:r w:rsidRPr="00260398">
        <w:rPr>
          <w:snapToGrid w:val="0"/>
        </w:rPr>
        <w:t xml:space="preserve">/ </w:t>
      </w:r>
      <w:r w:rsidR="00CB4380" w:rsidRPr="00260398">
        <w:rPr>
          <w:i/>
          <w:szCs w:val="24"/>
        </w:rPr>
        <w:t>CB shall has completed and made certification decision for at least 1 client.</w:t>
      </w:r>
      <w:r w:rsidR="000A425D" w:rsidRPr="00260398">
        <w:rPr>
          <w:i/>
          <w:szCs w:val="24"/>
        </w:rPr>
        <w:t xml:space="preserve"> </w:t>
      </w:r>
    </w:p>
    <w:sectPr w:rsidR="00751D8F" w:rsidSect="00861853">
      <w:pgSz w:w="11907" w:h="16840" w:code="9"/>
      <w:pgMar w:top="720" w:right="720" w:bottom="720" w:left="1152" w:header="720" w:footer="25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52BDD" w14:textId="77777777" w:rsidR="003B005F" w:rsidRDefault="003B005F">
      <w:r>
        <w:separator/>
      </w:r>
    </w:p>
  </w:endnote>
  <w:endnote w:type="continuationSeparator" w:id="0">
    <w:p w14:paraId="7B8E4AD8" w14:textId="77777777" w:rsidR="003B005F" w:rsidRDefault="003B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07AB" w14:textId="77777777" w:rsidR="00856DE2" w:rsidRDefault="00856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97"/>
      <w:gridCol w:w="3324"/>
      <w:gridCol w:w="3544"/>
    </w:tblGrid>
    <w:tr w:rsidR="00C809D8" w:rsidRPr="000E2931" w14:paraId="4DBDB0C8" w14:textId="77777777" w:rsidTr="00CB3FE5">
      <w:tc>
        <w:tcPr>
          <w:tcW w:w="3197" w:type="dxa"/>
          <w:tcBorders>
            <w:top w:val="single" w:sz="4" w:space="0" w:color="auto"/>
          </w:tcBorders>
        </w:tcPr>
        <w:p w14:paraId="7519163C" w14:textId="77777777" w:rsidR="00C809D8" w:rsidRPr="000E2931" w:rsidRDefault="00C809D8" w:rsidP="00C809D8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055A38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EMS</w:t>
          </w:r>
        </w:p>
      </w:tc>
      <w:tc>
        <w:tcPr>
          <w:tcW w:w="3324" w:type="dxa"/>
          <w:tcBorders>
            <w:top w:val="single" w:sz="4" w:space="0" w:color="auto"/>
          </w:tcBorders>
        </w:tcPr>
        <w:p w14:paraId="5E76F508" w14:textId="7BC8484E" w:rsidR="00C809D8" w:rsidRPr="000E2931" w:rsidRDefault="00C809D8" w:rsidP="00C809D8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Lần ban hành/Issue No.:</w:t>
          </w:r>
          <w:r w:rsidR="00856DE2">
            <w:rPr>
              <w:rFonts w:ascii="Times New Roman" w:hAnsi="Times New Roman"/>
              <w:sz w:val="20"/>
            </w:rPr>
            <w:t xml:space="preserve"> 7</w:t>
          </w:r>
          <w:r>
            <w:rPr>
              <w:rFonts w:ascii="Times New Roman" w:hAnsi="Times New Roman"/>
              <w:sz w:val="20"/>
            </w:rPr>
            <w:t>.2</w:t>
          </w:r>
          <w:r w:rsidR="006304FA">
            <w:rPr>
              <w:rFonts w:ascii="Times New Roman" w:hAnsi="Times New Roman"/>
              <w:sz w:val="20"/>
            </w:rPr>
            <w:t>6</w:t>
          </w:r>
        </w:p>
      </w:tc>
      <w:tc>
        <w:tcPr>
          <w:tcW w:w="3544" w:type="dxa"/>
          <w:tcBorders>
            <w:top w:val="single" w:sz="4" w:space="0" w:color="auto"/>
          </w:tcBorders>
        </w:tcPr>
        <w:p w14:paraId="14A309DA" w14:textId="77777777" w:rsidR="00C809D8" w:rsidRPr="000E2931" w:rsidRDefault="00C809D8" w:rsidP="00C809D8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0133D887" w14:textId="77777777" w:rsidR="009326C7" w:rsidRDefault="009326C7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97"/>
      <w:gridCol w:w="2722"/>
      <w:gridCol w:w="4161"/>
    </w:tblGrid>
    <w:tr w:rsidR="009326C7" w:rsidRPr="000E2931" w14:paraId="2F7CBED8" w14:textId="77777777" w:rsidTr="00160506">
      <w:tc>
        <w:tcPr>
          <w:tcW w:w="3197" w:type="dxa"/>
        </w:tcPr>
        <w:p w14:paraId="7B19C013" w14:textId="77777777" w:rsidR="009326C7" w:rsidRPr="000E2931" w:rsidRDefault="009326C7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bookmarkStart w:id="1" w:name="_Hlk183075838"/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530FD7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530FD7">
            <w:rPr>
              <w:rFonts w:ascii="Times New Roman" w:hAnsi="Times New Roman"/>
              <w:noProof/>
              <w:sz w:val="20"/>
            </w:rPr>
            <w:t>/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530FD7">
            <w:rPr>
              <w:rFonts w:ascii="Times New Roman" w:hAnsi="Times New Roman"/>
              <w:noProof/>
              <w:sz w:val="20"/>
            </w:rPr>
            <w:t xml:space="preserve"> EMS</w:t>
          </w:r>
        </w:p>
      </w:tc>
      <w:tc>
        <w:tcPr>
          <w:tcW w:w="2722" w:type="dxa"/>
        </w:tcPr>
        <w:p w14:paraId="25EAA22C" w14:textId="641D66CF" w:rsidR="009326C7" w:rsidRPr="000E2931" w:rsidRDefault="009326C7" w:rsidP="00137B4D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C809D8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856DE2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</w:t>
          </w:r>
          <w:r w:rsidR="00A7700C">
            <w:rPr>
              <w:rFonts w:ascii="Times New Roman" w:hAnsi="Times New Roman"/>
              <w:sz w:val="20"/>
            </w:rPr>
            <w:t>2</w:t>
          </w:r>
          <w:r w:rsidR="006304FA">
            <w:rPr>
              <w:rFonts w:ascii="Times New Roman" w:hAnsi="Times New Roman"/>
              <w:sz w:val="20"/>
            </w:rPr>
            <w:t>6</w:t>
          </w:r>
        </w:p>
      </w:tc>
      <w:tc>
        <w:tcPr>
          <w:tcW w:w="4161" w:type="dxa"/>
        </w:tcPr>
        <w:p w14:paraId="355C42D5" w14:textId="77777777" w:rsidR="009326C7" w:rsidRPr="000E2931" w:rsidRDefault="009326C7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C809D8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D25F24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D25F24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bookmarkEnd w:id="1"/>
  <w:p w14:paraId="5FB239A9" w14:textId="77777777" w:rsidR="009326C7" w:rsidRPr="00E0371B" w:rsidRDefault="009326C7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BD5D" w14:textId="77777777" w:rsidR="003B005F" w:rsidRDefault="003B005F">
      <w:r>
        <w:separator/>
      </w:r>
    </w:p>
  </w:footnote>
  <w:footnote w:type="continuationSeparator" w:id="0">
    <w:p w14:paraId="1F4054CC" w14:textId="77777777" w:rsidR="003B005F" w:rsidRDefault="003B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E72A" w14:textId="77777777" w:rsidR="00856DE2" w:rsidRDefault="00856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477"/>
    </w:tblGrid>
    <w:tr w:rsidR="00D52A01" w:rsidRPr="00CB3FE5" w14:paraId="7B4465A5" w14:textId="77777777" w:rsidTr="00D52A01">
      <w:trPr>
        <w:trHeight w:val="416"/>
      </w:trPr>
      <w:tc>
        <w:tcPr>
          <w:tcW w:w="1588" w:type="dxa"/>
          <w:vMerge w:val="restart"/>
        </w:tcPr>
        <w:p w14:paraId="79549E6F" w14:textId="77777777" w:rsidR="00D52A01" w:rsidRPr="00E26C09" w:rsidRDefault="00CB3FE5" w:rsidP="00D52A01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37F7BE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477" w:type="dxa"/>
          <w:tcBorders>
            <w:bottom w:val="single" w:sz="8" w:space="0" w:color="auto"/>
          </w:tcBorders>
        </w:tcPr>
        <w:p w14:paraId="3E4F0E12" w14:textId="77777777" w:rsidR="00D52A01" w:rsidRPr="00E26C09" w:rsidRDefault="00D52A01" w:rsidP="00D52A01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79DBAB37" w14:textId="77777777" w:rsidR="00D52A01" w:rsidRPr="00072139" w:rsidRDefault="00D52A01" w:rsidP="00D52A01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D52A01" w:rsidRPr="00E26C09" w14:paraId="6D769625" w14:textId="77777777" w:rsidTr="00D52A01">
      <w:trPr>
        <w:trHeight w:val="161"/>
      </w:trPr>
      <w:tc>
        <w:tcPr>
          <w:tcW w:w="1588" w:type="dxa"/>
          <w:vMerge/>
        </w:tcPr>
        <w:p w14:paraId="09FC7723" w14:textId="77777777" w:rsidR="00D52A01" w:rsidRPr="00072139" w:rsidRDefault="00D52A01" w:rsidP="00D52A01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477" w:type="dxa"/>
          <w:tcBorders>
            <w:top w:val="single" w:sz="8" w:space="0" w:color="auto"/>
          </w:tcBorders>
        </w:tcPr>
        <w:p w14:paraId="3573277F" w14:textId="77777777" w:rsidR="00D52A01" w:rsidRPr="00072139" w:rsidRDefault="00D52A01" w:rsidP="00D52A01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1DBF0C4E" w14:textId="77777777" w:rsidR="00D52A01" w:rsidRPr="00005EA1" w:rsidRDefault="00D52A01" w:rsidP="00D52A01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EMS </w:t>
          </w:r>
        </w:p>
        <w:p w14:paraId="4547C5A8" w14:textId="77777777" w:rsidR="00D52A01" w:rsidRPr="00E26C09" w:rsidRDefault="00D52A01" w:rsidP="00D52A01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>APPLICABLE FOR EMS CERTIFICATION BODY</w:t>
          </w:r>
        </w:p>
      </w:tc>
    </w:tr>
  </w:tbl>
  <w:p w14:paraId="796AFAA8" w14:textId="77777777" w:rsidR="007037E0" w:rsidRDefault="007037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477"/>
    </w:tblGrid>
    <w:tr w:rsidR="000B2E21" w:rsidRPr="00CB3FE5" w14:paraId="7BF46857" w14:textId="77777777" w:rsidTr="00D52A01">
      <w:trPr>
        <w:trHeight w:val="416"/>
      </w:trPr>
      <w:tc>
        <w:tcPr>
          <w:tcW w:w="1588" w:type="dxa"/>
          <w:vMerge w:val="restart"/>
        </w:tcPr>
        <w:p w14:paraId="3AAEA172" w14:textId="77777777" w:rsidR="000B2E21" w:rsidRPr="00E26C09" w:rsidRDefault="00000000" w:rsidP="000B2E21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3656CD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477" w:type="dxa"/>
          <w:tcBorders>
            <w:bottom w:val="single" w:sz="8" w:space="0" w:color="auto"/>
          </w:tcBorders>
        </w:tcPr>
        <w:p w14:paraId="58746728" w14:textId="77777777" w:rsidR="000B2E21" w:rsidRPr="00E26C09" w:rsidRDefault="000B2E21" w:rsidP="000B2E21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04A65415" w14:textId="77777777" w:rsidR="000B2E21" w:rsidRPr="00072139" w:rsidRDefault="000B2E21" w:rsidP="000B2E21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0B2E21" w:rsidRPr="00E26C09" w14:paraId="223B2EF8" w14:textId="77777777" w:rsidTr="00D52A01">
      <w:trPr>
        <w:trHeight w:val="161"/>
      </w:trPr>
      <w:tc>
        <w:tcPr>
          <w:tcW w:w="1588" w:type="dxa"/>
          <w:vMerge/>
        </w:tcPr>
        <w:p w14:paraId="6A53D314" w14:textId="77777777" w:rsidR="000B2E21" w:rsidRPr="00072139" w:rsidRDefault="000B2E21" w:rsidP="000B2E21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477" w:type="dxa"/>
          <w:tcBorders>
            <w:top w:val="single" w:sz="8" w:space="0" w:color="auto"/>
          </w:tcBorders>
        </w:tcPr>
        <w:p w14:paraId="2CD5A1AD" w14:textId="77777777" w:rsidR="000B2E21" w:rsidRPr="00072139" w:rsidRDefault="000B2E21" w:rsidP="000B2E21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1AA8238C" w14:textId="77777777" w:rsidR="000B2E21" w:rsidRPr="00005EA1" w:rsidRDefault="000B2E21" w:rsidP="000B2E21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EMS </w:t>
          </w:r>
        </w:p>
        <w:p w14:paraId="3F686017" w14:textId="77777777" w:rsidR="000B2E21" w:rsidRPr="00E26C09" w:rsidRDefault="000B2E21" w:rsidP="000B2E21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>APPLICABLE FOR EMS CERTIFICATION BODY</w:t>
          </w:r>
        </w:p>
      </w:tc>
    </w:tr>
    <w:bookmarkEnd w:id="0"/>
  </w:tbl>
  <w:p w14:paraId="5385A70D" w14:textId="77777777" w:rsidR="009326C7" w:rsidRPr="00ED7B4F" w:rsidRDefault="00932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082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2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46AEE"/>
    <w:multiLevelType w:val="hybridMultilevel"/>
    <w:tmpl w:val="3B8CF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27310"/>
    <w:multiLevelType w:val="hybridMultilevel"/>
    <w:tmpl w:val="000C1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A6820"/>
    <w:multiLevelType w:val="hybridMultilevel"/>
    <w:tmpl w:val="3B8CF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1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3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D070E"/>
    <w:multiLevelType w:val="hybridMultilevel"/>
    <w:tmpl w:val="A4585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19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58608C"/>
    <w:multiLevelType w:val="hybridMultilevel"/>
    <w:tmpl w:val="3B8CF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4766525">
    <w:abstractNumId w:val="12"/>
  </w:num>
  <w:num w:numId="2" w16cid:durableId="1447190817">
    <w:abstractNumId w:val="10"/>
  </w:num>
  <w:num w:numId="3" w16cid:durableId="1830444304">
    <w:abstractNumId w:val="18"/>
  </w:num>
  <w:num w:numId="4" w16cid:durableId="82146563">
    <w:abstractNumId w:val="3"/>
  </w:num>
  <w:num w:numId="5" w16cid:durableId="1178882643">
    <w:abstractNumId w:val="11"/>
  </w:num>
  <w:num w:numId="6" w16cid:durableId="2080518501">
    <w:abstractNumId w:val="22"/>
  </w:num>
  <w:num w:numId="7" w16cid:durableId="616640998">
    <w:abstractNumId w:val="13"/>
  </w:num>
  <w:num w:numId="8" w16cid:durableId="2046172601">
    <w:abstractNumId w:val="21"/>
  </w:num>
  <w:num w:numId="9" w16cid:durableId="1821457789">
    <w:abstractNumId w:val="2"/>
  </w:num>
  <w:num w:numId="10" w16cid:durableId="935796030">
    <w:abstractNumId w:val="17"/>
  </w:num>
  <w:num w:numId="11" w16cid:durableId="388767885">
    <w:abstractNumId w:val="23"/>
  </w:num>
  <w:num w:numId="12" w16cid:durableId="2037457878">
    <w:abstractNumId w:val="7"/>
  </w:num>
  <w:num w:numId="13" w16cid:durableId="140119179">
    <w:abstractNumId w:val="24"/>
  </w:num>
  <w:num w:numId="14" w16cid:durableId="1876774707">
    <w:abstractNumId w:val="15"/>
  </w:num>
  <w:num w:numId="15" w16cid:durableId="596057433">
    <w:abstractNumId w:val="1"/>
  </w:num>
  <w:num w:numId="16" w16cid:durableId="185217418">
    <w:abstractNumId w:val="9"/>
  </w:num>
  <w:num w:numId="17" w16cid:durableId="787553643">
    <w:abstractNumId w:val="5"/>
  </w:num>
  <w:num w:numId="18" w16cid:durableId="1170825409">
    <w:abstractNumId w:val="19"/>
  </w:num>
  <w:num w:numId="19" w16cid:durableId="179902546">
    <w:abstractNumId w:val="14"/>
  </w:num>
  <w:num w:numId="20" w16cid:durableId="705836171">
    <w:abstractNumId w:val="6"/>
  </w:num>
  <w:num w:numId="21" w16cid:durableId="1886915218">
    <w:abstractNumId w:val="4"/>
  </w:num>
  <w:num w:numId="22" w16cid:durableId="1011567732">
    <w:abstractNumId w:val="20"/>
  </w:num>
  <w:num w:numId="23" w16cid:durableId="1330215648">
    <w:abstractNumId w:val="16"/>
  </w:num>
  <w:num w:numId="24" w16cid:durableId="659894828">
    <w:abstractNumId w:val="8"/>
  </w:num>
  <w:num w:numId="25" w16cid:durableId="29160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06296"/>
    <w:rsid w:val="00010964"/>
    <w:rsid w:val="00035AF9"/>
    <w:rsid w:val="00036904"/>
    <w:rsid w:val="00041D5D"/>
    <w:rsid w:val="00047A04"/>
    <w:rsid w:val="00047BEB"/>
    <w:rsid w:val="0005468D"/>
    <w:rsid w:val="00054BFE"/>
    <w:rsid w:val="00055A38"/>
    <w:rsid w:val="00055FBD"/>
    <w:rsid w:val="00071277"/>
    <w:rsid w:val="000720E1"/>
    <w:rsid w:val="000748A0"/>
    <w:rsid w:val="00075DEB"/>
    <w:rsid w:val="000828B8"/>
    <w:rsid w:val="000859E9"/>
    <w:rsid w:val="000960E9"/>
    <w:rsid w:val="000A425D"/>
    <w:rsid w:val="000B0F57"/>
    <w:rsid w:val="000B2E21"/>
    <w:rsid w:val="000B3756"/>
    <w:rsid w:val="000B5720"/>
    <w:rsid w:val="000B6519"/>
    <w:rsid w:val="000C78F3"/>
    <w:rsid w:val="000D1A39"/>
    <w:rsid w:val="000D2DB7"/>
    <w:rsid w:val="000E2931"/>
    <w:rsid w:val="000E52B7"/>
    <w:rsid w:val="000F6990"/>
    <w:rsid w:val="001001FA"/>
    <w:rsid w:val="0011018A"/>
    <w:rsid w:val="001104B6"/>
    <w:rsid w:val="00111A25"/>
    <w:rsid w:val="00111B48"/>
    <w:rsid w:val="001142CC"/>
    <w:rsid w:val="00122114"/>
    <w:rsid w:val="001264C8"/>
    <w:rsid w:val="00127CE9"/>
    <w:rsid w:val="0013087B"/>
    <w:rsid w:val="00134C13"/>
    <w:rsid w:val="00137B4D"/>
    <w:rsid w:val="0015162D"/>
    <w:rsid w:val="00160506"/>
    <w:rsid w:val="00164BE3"/>
    <w:rsid w:val="001744CA"/>
    <w:rsid w:val="00174591"/>
    <w:rsid w:val="001756CE"/>
    <w:rsid w:val="001943C5"/>
    <w:rsid w:val="001962B8"/>
    <w:rsid w:val="001B4BC5"/>
    <w:rsid w:val="001C088A"/>
    <w:rsid w:val="001C6838"/>
    <w:rsid w:val="001D22E0"/>
    <w:rsid w:val="001D2B8E"/>
    <w:rsid w:val="001D4E1A"/>
    <w:rsid w:val="001D4FC8"/>
    <w:rsid w:val="001D6EFB"/>
    <w:rsid w:val="001E23F4"/>
    <w:rsid w:val="001E2941"/>
    <w:rsid w:val="001E5237"/>
    <w:rsid w:val="001E61EE"/>
    <w:rsid w:val="001F3DBE"/>
    <w:rsid w:val="001F79A5"/>
    <w:rsid w:val="002017F3"/>
    <w:rsid w:val="002218BB"/>
    <w:rsid w:val="00221EF7"/>
    <w:rsid w:val="00222976"/>
    <w:rsid w:val="00222CF9"/>
    <w:rsid w:val="0022665C"/>
    <w:rsid w:val="00230B23"/>
    <w:rsid w:val="00240C7C"/>
    <w:rsid w:val="002424D6"/>
    <w:rsid w:val="00242B6E"/>
    <w:rsid w:val="00245836"/>
    <w:rsid w:val="0025277F"/>
    <w:rsid w:val="0025469A"/>
    <w:rsid w:val="00260398"/>
    <w:rsid w:val="00264CB9"/>
    <w:rsid w:val="0027182A"/>
    <w:rsid w:val="002825FE"/>
    <w:rsid w:val="0029234D"/>
    <w:rsid w:val="002924C1"/>
    <w:rsid w:val="002A5445"/>
    <w:rsid w:val="002A75AC"/>
    <w:rsid w:val="002B2384"/>
    <w:rsid w:val="002B24A4"/>
    <w:rsid w:val="002B62D1"/>
    <w:rsid w:val="002C38D6"/>
    <w:rsid w:val="002D242E"/>
    <w:rsid w:val="002F0C7F"/>
    <w:rsid w:val="002F2CCC"/>
    <w:rsid w:val="002F534D"/>
    <w:rsid w:val="002F6253"/>
    <w:rsid w:val="0030139A"/>
    <w:rsid w:val="00303889"/>
    <w:rsid w:val="00304594"/>
    <w:rsid w:val="00307E45"/>
    <w:rsid w:val="00307F60"/>
    <w:rsid w:val="00312E30"/>
    <w:rsid w:val="0031442B"/>
    <w:rsid w:val="00315289"/>
    <w:rsid w:val="00315C56"/>
    <w:rsid w:val="003217D9"/>
    <w:rsid w:val="00332028"/>
    <w:rsid w:val="003334B5"/>
    <w:rsid w:val="00336342"/>
    <w:rsid w:val="0033782F"/>
    <w:rsid w:val="00341597"/>
    <w:rsid w:val="00350DCF"/>
    <w:rsid w:val="00354B7F"/>
    <w:rsid w:val="0035636F"/>
    <w:rsid w:val="003572B1"/>
    <w:rsid w:val="003619AF"/>
    <w:rsid w:val="0036221F"/>
    <w:rsid w:val="003756D5"/>
    <w:rsid w:val="003759E0"/>
    <w:rsid w:val="00377089"/>
    <w:rsid w:val="003861F8"/>
    <w:rsid w:val="00386AC3"/>
    <w:rsid w:val="003A0C7C"/>
    <w:rsid w:val="003A4B01"/>
    <w:rsid w:val="003A6BA6"/>
    <w:rsid w:val="003A7F24"/>
    <w:rsid w:val="003B005F"/>
    <w:rsid w:val="003C4579"/>
    <w:rsid w:val="003D48EA"/>
    <w:rsid w:val="003D64B8"/>
    <w:rsid w:val="003E40BA"/>
    <w:rsid w:val="003F3865"/>
    <w:rsid w:val="003F4F8C"/>
    <w:rsid w:val="0040753E"/>
    <w:rsid w:val="004145F4"/>
    <w:rsid w:val="00420626"/>
    <w:rsid w:val="00421186"/>
    <w:rsid w:val="00422925"/>
    <w:rsid w:val="00425881"/>
    <w:rsid w:val="00425BDB"/>
    <w:rsid w:val="0043153A"/>
    <w:rsid w:val="00440261"/>
    <w:rsid w:val="00441104"/>
    <w:rsid w:val="00442A3D"/>
    <w:rsid w:val="00445A65"/>
    <w:rsid w:val="00445FB8"/>
    <w:rsid w:val="004571EF"/>
    <w:rsid w:val="00457D51"/>
    <w:rsid w:val="00462A07"/>
    <w:rsid w:val="00467BCC"/>
    <w:rsid w:val="004807ED"/>
    <w:rsid w:val="0048391C"/>
    <w:rsid w:val="004840BE"/>
    <w:rsid w:val="0048586F"/>
    <w:rsid w:val="004859A7"/>
    <w:rsid w:val="00486478"/>
    <w:rsid w:val="00487A51"/>
    <w:rsid w:val="00490D61"/>
    <w:rsid w:val="0049350A"/>
    <w:rsid w:val="004957D4"/>
    <w:rsid w:val="00496AFA"/>
    <w:rsid w:val="004A5BFE"/>
    <w:rsid w:val="004B0EEB"/>
    <w:rsid w:val="004B104C"/>
    <w:rsid w:val="004C3C35"/>
    <w:rsid w:val="004D00CD"/>
    <w:rsid w:val="004E5271"/>
    <w:rsid w:val="004E77B1"/>
    <w:rsid w:val="004F1137"/>
    <w:rsid w:val="004F1565"/>
    <w:rsid w:val="004F5ED7"/>
    <w:rsid w:val="005004B1"/>
    <w:rsid w:val="00513976"/>
    <w:rsid w:val="005140CD"/>
    <w:rsid w:val="00514826"/>
    <w:rsid w:val="00521761"/>
    <w:rsid w:val="0052208D"/>
    <w:rsid w:val="00524883"/>
    <w:rsid w:val="005256CB"/>
    <w:rsid w:val="0052658D"/>
    <w:rsid w:val="00530FD7"/>
    <w:rsid w:val="00534765"/>
    <w:rsid w:val="0053582E"/>
    <w:rsid w:val="005364FA"/>
    <w:rsid w:val="00544AE1"/>
    <w:rsid w:val="00555397"/>
    <w:rsid w:val="00555802"/>
    <w:rsid w:val="005604CE"/>
    <w:rsid w:val="00564EE1"/>
    <w:rsid w:val="00566333"/>
    <w:rsid w:val="0057300B"/>
    <w:rsid w:val="00574CF0"/>
    <w:rsid w:val="00574EC1"/>
    <w:rsid w:val="00591DBF"/>
    <w:rsid w:val="005A29D7"/>
    <w:rsid w:val="005B28F1"/>
    <w:rsid w:val="005B53AB"/>
    <w:rsid w:val="005C261B"/>
    <w:rsid w:val="005C6880"/>
    <w:rsid w:val="005D7515"/>
    <w:rsid w:val="005E08E1"/>
    <w:rsid w:val="005F2E63"/>
    <w:rsid w:val="00622875"/>
    <w:rsid w:val="006230D2"/>
    <w:rsid w:val="00624632"/>
    <w:rsid w:val="006304FA"/>
    <w:rsid w:val="00631D8C"/>
    <w:rsid w:val="00636BF5"/>
    <w:rsid w:val="00641107"/>
    <w:rsid w:val="006456B4"/>
    <w:rsid w:val="00645CA4"/>
    <w:rsid w:val="006514EB"/>
    <w:rsid w:val="00656399"/>
    <w:rsid w:val="00661140"/>
    <w:rsid w:val="00667DF7"/>
    <w:rsid w:val="00672C0E"/>
    <w:rsid w:val="00673186"/>
    <w:rsid w:val="00673C85"/>
    <w:rsid w:val="00673E53"/>
    <w:rsid w:val="00681464"/>
    <w:rsid w:val="00683344"/>
    <w:rsid w:val="006854E1"/>
    <w:rsid w:val="006A5DD6"/>
    <w:rsid w:val="006C0310"/>
    <w:rsid w:val="006D4A34"/>
    <w:rsid w:val="006D7683"/>
    <w:rsid w:val="007037E0"/>
    <w:rsid w:val="0070502A"/>
    <w:rsid w:val="00712DD5"/>
    <w:rsid w:val="0071410B"/>
    <w:rsid w:val="00716165"/>
    <w:rsid w:val="00717D83"/>
    <w:rsid w:val="00723710"/>
    <w:rsid w:val="00743910"/>
    <w:rsid w:val="00750B03"/>
    <w:rsid w:val="00751D8F"/>
    <w:rsid w:val="0075770A"/>
    <w:rsid w:val="00770558"/>
    <w:rsid w:val="0077259C"/>
    <w:rsid w:val="00774782"/>
    <w:rsid w:val="00775008"/>
    <w:rsid w:val="00775024"/>
    <w:rsid w:val="007837F7"/>
    <w:rsid w:val="00784A1A"/>
    <w:rsid w:val="00787A96"/>
    <w:rsid w:val="00791C18"/>
    <w:rsid w:val="00797ADD"/>
    <w:rsid w:val="007A5366"/>
    <w:rsid w:val="007B32B5"/>
    <w:rsid w:val="007B4CBB"/>
    <w:rsid w:val="007B61F4"/>
    <w:rsid w:val="007D5162"/>
    <w:rsid w:val="007D709A"/>
    <w:rsid w:val="007E2F0D"/>
    <w:rsid w:val="007E339E"/>
    <w:rsid w:val="007E5677"/>
    <w:rsid w:val="007F5897"/>
    <w:rsid w:val="007F6ECB"/>
    <w:rsid w:val="007F758C"/>
    <w:rsid w:val="00802533"/>
    <w:rsid w:val="00813337"/>
    <w:rsid w:val="00815E1F"/>
    <w:rsid w:val="008246EE"/>
    <w:rsid w:val="00825047"/>
    <w:rsid w:val="008256A5"/>
    <w:rsid w:val="0083093C"/>
    <w:rsid w:val="00830AA8"/>
    <w:rsid w:val="00831934"/>
    <w:rsid w:val="008366E6"/>
    <w:rsid w:val="00856DE2"/>
    <w:rsid w:val="00861853"/>
    <w:rsid w:val="00862D29"/>
    <w:rsid w:val="00876A22"/>
    <w:rsid w:val="008874C3"/>
    <w:rsid w:val="00887C53"/>
    <w:rsid w:val="00894A55"/>
    <w:rsid w:val="008B5D00"/>
    <w:rsid w:val="008B798D"/>
    <w:rsid w:val="008B79FA"/>
    <w:rsid w:val="008C6066"/>
    <w:rsid w:val="008D02A6"/>
    <w:rsid w:val="008D0B6F"/>
    <w:rsid w:val="008D5066"/>
    <w:rsid w:val="008D5237"/>
    <w:rsid w:val="008D6779"/>
    <w:rsid w:val="008E09BB"/>
    <w:rsid w:val="008E3667"/>
    <w:rsid w:val="008E3E99"/>
    <w:rsid w:val="008F35F8"/>
    <w:rsid w:val="00901858"/>
    <w:rsid w:val="009024F4"/>
    <w:rsid w:val="009066CA"/>
    <w:rsid w:val="00907BDA"/>
    <w:rsid w:val="00911C6F"/>
    <w:rsid w:val="00927A2D"/>
    <w:rsid w:val="009311E6"/>
    <w:rsid w:val="009326C7"/>
    <w:rsid w:val="00942611"/>
    <w:rsid w:val="00947828"/>
    <w:rsid w:val="0095411A"/>
    <w:rsid w:val="009577EA"/>
    <w:rsid w:val="00983962"/>
    <w:rsid w:val="00990F36"/>
    <w:rsid w:val="00993147"/>
    <w:rsid w:val="009A201E"/>
    <w:rsid w:val="009B5519"/>
    <w:rsid w:val="009C670B"/>
    <w:rsid w:val="009C73A9"/>
    <w:rsid w:val="009D0B89"/>
    <w:rsid w:val="009D1AED"/>
    <w:rsid w:val="009D3B1E"/>
    <w:rsid w:val="009D474A"/>
    <w:rsid w:val="009E1912"/>
    <w:rsid w:val="009F5DEB"/>
    <w:rsid w:val="00A03ADE"/>
    <w:rsid w:val="00A12441"/>
    <w:rsid w:val="00A136B4"/>
    <w:rsid w:val="00A16E33"/>
    <w:rsid w:val="00A20CE3"/>
    <w:rsid w:val="00A21800"/>
    <w:rsid w:val="00A25B00"/>
    <w:rsid w:val="00A25F7B"/>
    <w:rsid w:val="00A27A12"/>
    <w:rsid w:val="00A339DD"/>
    <w:rsid w:val="00A365CD"/>
    <w:rsid w:val="00A43D34"/>
    <w:rsid w:val="00A50F24"/>
    <w:rsid w:val="00A67413"/>
    <w:rsid w:val="00A73C75"/>
    <w:rsid w:val="00A76752"/>
    <w:rsid w:val="00A7700C"/>
    <w:rsid w:val="00A80142"/>
    <w:rsid w:val="00A905AA"/>
    <w:rsid w:val="00A93077"/>
    <w:rsid w:val="00A94594"/>
    <w:rsid w:val="00A9761B"/>
    <w:rsid w:val="00AA6E5D"/>
    <w:rsid w:val="00AB3B25"/>
    <w:rsid w:val="00AB4ED6"/>
    <w:rsid w:val="00AE2FB1"/>
    <w:rsid w:val="00AF1E4B"/>
    <w:rsid w:val="00AF6141"/>
    <w:rsid w:val="00AF62D5"/>
    <w:rsid w:val="00B01B30"/>
    <w:rsid w:val="00B0403A"/>
    <w:rsid w:val="00B11410"/>
    <w:rsid w:val="00B15FF5"/>
    <w:rsid w:val="00B2082A"/>
    <w:rsid w:val="00B22BA6"/>
    <w:rsid w:val="00B27090"/>
    <w:rsid w:val="00B435B9"/>
    <w:rsid w:val="00B500E6"/>
    <w:rsid w:val="00B53C21"/>
    <w:rsid w:val="00B62D18"/>
    <w:rsid w:val="00B658D8"/>
    <w:rsid w:val="00B851BA"/>
    <w:rsid w:val="00B915B7"/>
    <w:rsid w:val="00B91B15"/>
    <w:rsid w:val="00B9439A"/>
    <w:rsid w:val="00B964EE"/>
    <w:rsid w:val="00BA3B8D"/>
    <w:rsid w:val="00BA7575"/>
    <w:rsid w:val="00BA7DF5"/>
    <w:rsid w:val="00BB33F8"/>
    <w:rsid w:val="00BB3558"/>
    <w:rsid w:val="00BB355F"/>
    <w:rsid w:val="00BB3E11"/>
    <w:rsid w:val="00BB5B55"/>
    <w:rsid w:val="00BC09F0"/>
    <w:rsid w:val="00BC5428"/>
    <w:rsid w:val="00BC674A"/>
    <w:rsid w:val="00BC7227"/>
    <w:rsid w:val="00BC786E"/>
    <w:rsid w:val="00BD72B3"/>
    <w:rsid w:val="00BD7F7E"/>
    <w:rsid w:val="00BE3C28"/>
    <w:rsid w:val="00BE5BC2"/>
    <w:rsid w:val="00BE6368"/>
    <w:rsid w:val="00BF1B47"/>
    <w:rsid w:val="00BF2053"/>
    <w:rsid w:val="00C0746B"/>
    <w:rsid w:val="00C1133A"/>
    <w:rsid w:val="00C11F02"/>
    <w:rsid w:val="00C12CD5"/>
    <w:rsid w:val="00C14992"/>
    <w:rsid w:val="00C27B87"/>
    <w:rsid w:val="00C31956"/>
    <w:rsid w:val="00C41668"/>
    <w:rsid w:val="00C441BB"/>
    <w:rsid w:val="00C45E3A"/>
    <w:rsid w:val="00C4643B"/>
    <w:rsid w:val="00C54939"/>
    <w:rsid w:val="00C56055"/>
    <w:rsid w:val="00C56F6C"/>
    <w:rsid w:val="00C61D1F"/>
    <w:rsid w:val="00C6778B"/>
    <w:rsid w:val="00C76106"/>
    <w:rsid w:val="00C76B39"/>
    <w:rsid w:val="00C809D8"/>
    <w:rsid w:val="00C83067"/>
    <w:rsid w:val="00C8319D"/>
    <w:rsid w:val="00C95762"/>
    <w:rsid w:val="00CA22CE"/>
    <w:rsid w:val="00CA59D5"/>
    <w:rsid w:val="00CA59F0"/>
    <w:rsid w:val="00CA79B6"/>
    <w:rsid w:val="00CB3FE5"/>
    <w:rsid w:val="00CB4380"/>
    <w:rsid w:val="00CC30F7"/>
    <w:rsid w:val="00CD21AE"/>
    <w:rsid w:val="00CD6081"/>
    <w:rsid w:val="00CE08FA"/>
    <w:rsid w:val="00CE3D96"/>
    <w:rsid w:val="00CE4BE7"/>
    <w:rsid w:val="00CF3C65"/>
    <w:rsid w:val="00CF4FE4"/>
    <w:rsid w:val="00D10894"/>
    <w:rsid w:val="00D10C8B"/>
    <w:rsid w:val="00D13CE1"/>
    <w:rsid w:val="00D1681F"/>
    <w:rsid w:val="00D20344"/>
    <w:rsid w:val="00D204D5"/>
    <w:rsid w:val="00D2267A"/>
    <w:rsid w:val="00D25F24"/>
    <w:rsid w:val="00D301EA"/>
    <w:rsid w:val="00D357DF"/>
    <w:rsid w:val="00D52A01"/>
    <w:rsid w:val="00D67A43"/>
    <w:rsid w:val="00D71E5E"/>
    <w:rsid w:val="00D71F38"/>
    <w:rsid w:val="00D74D78"/>
    <w:rsid w:val="00D75F32"/>
    <w:rsid w:val="00D8058B"/>
    <w:rsid w:val="00D97455"/>
    <w:rsid w:val="00DA47ED"/>
    <w:rsid w:val="00DB3AA7"/>
    <w:rsid w:val="00DB55DE"/>
    <w:rsid w:val="00DB710B"/>
    <w:rsid w:val="00DC6D68"/>
    <w:rsid w:val="00DD1A0F"/>
    <w:rsid w:val="00DE1D42"/>
    <w:rsid w:val="00E00DF8"/>
    <w:rsid w:val="00E0371B"/>
    <w:rsid w:val="00E054FA"/>
    <w:rsid w:val="00E06FE9"/>
    <w:rsid w:val="00E25440"/>
    <w:rsid w:val="00E25950"/>
    <w:rsid w:val="00E25A30"/>
    <w:rsid w:val="00E26CA7"/>
    <w:rsid w:val="00E30246"/>
    <w:rsid w:val="00E3193E"/>
    <w:rsid w:val="00E41C86"/>
    <w:rsid w:val="00E46273"/>
    <w:rsid w:val="00E56C66"/>
    <w:rsid w:val="00E60434"/>
    <w:rsid w:val="00E6508B"/>
    <w:rsid w:val="00E84371"/>
    <w:rsid w:val="00E84992"/>
    <w:rsid w:val="00EA401B"/>
    <w:rsid w:val="00EA73B1"/>
    <w:rsid w:val="00EB61FB"/>
    <w:rsid w:val="00EB7920"/>
    <w:rsid w:val="00EC4FE4"/>
    <w:rsid w:val="00ED3C54"/>
    <w:rsid w:val="00ED4C22"/>
    <w:rsid w:val="00ED51A9"/>
    <w:rsid w:val="00ED7B4F"/>
    <w:rsid w:val="00ED7C09"/>
    <w:rsid w:val="00EE56AF"/>
    <w:rsid w:val="00EF0209"/>
    <w:rsid w:val="00EF2B60"/>
    <w:rsid w:val="00F0027C"/>
    <w:rsid w:val="00F03AC9"/>
    <w:rsid w:val="00F03EEE"/>
    <w:rsid w:val="00F166B9"/>
    <w:rsid w:val="00F17602"/>
    <w:rsid w:val="00F216AF"/>
    <w:rsid w:val="00F21739"/>
    <w:rsid w:val="00F226AF"/>
    <w:rsid w:val="00F27320"/>
    <w:rsid w:val="00F301BE"/>
    <w:rsid w:val="00F311FD"/>
    <w:rsid w:val="00F40E0B"/>
    <w:rsid w:val="00F412E6"/>
    <w:rsid w:val="00F42C70"/>
    <w:rsid w:val="00F434B7"/>
    <w:rsid w:val="00F514E1"/>
    <w:rsid w:val="00F533A1"/>
    <w:rsid w:val="00F53692"/>
    <w:rsid w:val="00F54399"/>
    <w:rsid w:val="00F627B8"/>
    <w:rsid w:val="00F739B8"/>
    <w:rsid w:val="00F914F6"/>
    <w:rsid w:val="00F91BF1"/>
    <w:rsid w:val="00F92607"/>
    <w:rsid w:val="00F92C34"/>
    <w:rsid w:val="00F96954"/>
    <w:rsid w:val="00FA5727"/>
    <w:rsid w:val="00FB0136"/>
    <w:rsid w:val="00FB69E0"/>
    <w:rsid w:val="00FC3DAB"/>
    <w:rsid w:val="00FC7541"/>
    <w:rsid w:val="00FC7AF4"/>
    <w:rsid w:val="00FD7A2D"/>
    <w:rsid w:val="00FE26BD"/>
    <w:rsid w:val="00FE35A7"/>
    <w:rsid w:val="00FE7ADE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DF4A4"/>
  <w15:chartTrackingRefBased/>
  <w15:docId w15:val="{497E42E7-F155-47EE-9622-7276C742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character" w:customStyle="1" w:styleId="apple-converted-space">
    <w:name w:val="apple-converted-space"/>
    <w:basedOn w:val="DefaultParagraphFont"/>
    <w:rsid w:val="00983962"/>
  </w:style>
  <w:style w:type="character" w:styleId="UnresolvedMention">
    <w:name w:val="Unresolved Mention"/>
    <w:uiPriority w:val="47"/>
    <w:rsid w:val="002923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294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8791-C9D3-4BE9-8474-C1C9FB8C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7</cp:revision>
  <cp:lastPrinted>2016-01-12T09:39:00Z</cp:lastPrinted>
  <dcterms:created xsi:type="dcterms:W3CDTF">2025-07-21T16:08:00Z</dcterms:created>
  <dcterms:modified xsi:type="dcterms:W3CDTF">2026-03-09T15:48:00Z</dcterms:modified>
</cp:coreProperties>
</file>